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35" w:rsidRDefault="007807F4" w:rsidP="00753042">
      <w:pPr>
        <w:ind w:left="-851"/>
        <w:rPr>
          <w:rFonts w:ascii="Calibri" w:hAnsi="Calibri"/>
        </w:rPr>
      </w:pPr>
      <w:r>
        <w:rPr>
          <w:noProof/>
          <w:lang w:eastAsia="en-GB"/>
        </w:rPr>
        <mc:AlternateContent>
          <mc:Choice Requires="wps">
            <w:drawing>
              <wp:anchor distT="0" distB="0" distL="114300" distR="114300" simplePos="0" relativeHeight="251664384" behindDoc="0" locked="0" layoutInCell="1" allowOverlap="1" wp14:anchorId="481A1FBC" wp14:editId="6DDE1241">
                <wp:simplePos x="0" y="0"/>
                <wp:positionH relativeFrom="column">
                  <wp:posOffset>2603500</wp:posOffset>
                </wp:positionH>
                <wp:positionV relativeFrom="paragraph">
                  <wp:posOffset>12065</wp:posOffset>
                </wp:positionV>
                <wp:extent cx="3312160" cy="461645"/>
                <wp:effectExtent l="0" t="0" r="21590" b="14605"/>
                <wp:wrapNone/>
                <wp:docPr id="9" name="TextBox 7"/>
                <wp:cNvGraphicFramePr/>
                <a:graphic xmlns:a="http://schemas.openxmlformats.org/drawingml/2006/main">
                  <a:graphicData uri="http://schemas.microsoft.com/office/word/2010/wordprocessingShape">
                    <wps:wsp>
                      <wps:cNvSpPr txBox="1"/>
                      <wps:spPr>
                        <a:xfrm>
                          <a:off x="0" y="0"/>
                          <a:ext cx="3312160" cy="461645"/>
                        </a:xfrm>
                        <a:prstGeom prst="rect">
                          <a:avLst/>
                        </a:prstGeom>
                        <a:noFill/>
                        <a:ln>
                          <a:solidFill>
                            <a:schemeClr val="accent1"/>
                          </a:solidFill>
                        </a:ln>
                      </wps:spPr>
                      <wps:txbx>
                        <w:txbxContent>
                          <w:p w:rsidR="004F5F43" w:rsidRDefault="004F5F43" w:rsidP="004F5F43">
                            <w:pPr>
                              <w:pStyle w:val="NormalWeb"/>
                              <w:spacing w:before="0" w:beforeAutospacing="0" w:after="0" w:afterAutospacing="0"/>
                              <w:jc w:val="center"/>
                            </w:pPr>
                            <w:r>
                              <w:rPr>
                                <w:rFonts w:asciiTheme="minorHAnsi" w:hAnsi="Calibri" w:cstheme="minorBidi"/>
                                <w:color w:val="4F81BD" w:themeColor="accent1"/>
                                <w:kern w:val="24"/>
                                <w:sz w:val="48"/>
                                <w:szCs w:val="48"/>
                              </w:rPr>
                              <w:t>a programme for change</w:t>
                            </w:r>
                          </w:p>
                        </w:txbxContent>
                      </wps:txbx>
                      <wps:bodyPr wrap="square" rtlCol="0">
                        <a:spAutoFit/>
                      </wps:bodyPr>
                    </wps:wsp>
                  </a:graphicData>
                </a:graphic>
              </wp:anchor>
            </w:drawing>
          </mc:Choice>
          <mc:Fallback>
            <w:pict>
              <v:shapetype w14:anchorId="481A1FBC" id="_x0000_t202" coordsize="21600,21600" o:spt="202" path="m,l,21600r21600,l21600,xe">
                <v:stroke joinstyle="miter"/>
                <v:path gradientshapeok="t" o:connecttype="rect"/>
              </v:shapetype>
              <v:shape id="TextBox 7" o:spid="_x0000_s1026" type="#_x0000_t202" style="position:absolute;left:0;text-align:left;margin-left:205pt;margin-top:.95pt;width:260.8pt;height:36.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" filled="f" strokecolor="#4f81bd [3204]">
                <v:textbox style="mso-fit-shape-to-text:t">
                  <w:txbxContent>
                    <w:p w:rsidR="004F5F43" w:rsidRDefault="004F5F43" w:rsidP="004F5F43">
                      <w:pPr>
                        <w:pStyle w:val="NormalWeb"/>
                        <w:spacing w:before="0" w:beforeAutospacing="0" w:after="0" w:afterAutospacing="0"/>
                        <w:jc w:val="center"/>
                      </w:pPr>
                      <w:r>
                        <w:rPr>
                          <w:rFonts w:asciiTheme="minorHAnsi" w:hAnsi="Calibri" w:cstheme="minorBidi"/>
                          <w:color w:val="4F81BD" w:themeColor="accent1"/>
                          <w:kern w:val="24"/>
                          <w:sz w:val="48"/>
                          <w:szCs w:val="48"/>
                        </w:rPr>
                        <w:t>a programme for change</w:t>
                      </w:r>
                    </w:p>
                  </w:txbxContent>
                </v:textbox>
              </v:shape>
            </w:pict>
          </mc:Fallback>
        </mc:AlternateContent>
      </w:r>
      <w:r w:rsidR="00B26504" w:rsidRPr="004F5F43">
        <w:rPr>
          <w:rFonts w:ascii="Calibri" w:hAnsi="Calibri"/>
          <w:noProof/>
          <w:lang w:eastAsia="en-GB"/>
        </w:rPr>
        <mc:AlternateContent>
          <mc:Choice Requires="wps">
            <w:drawing>
              <wp:anchor distT="0" distB="0" distL="114300" distR="114300" simplePos="0" relativeHeight="251662336" behindDoc="0" locked="0" layoutInCell="1" allowOverlap="1" wp14:anchorId="36161E9E" wp14:editId="32FB4195">
                <wp:simplePos x="0" y="0"/>
                <wp:positionH relativeFrom="margin">
                  <wp:align>left</wp:align>
                </wp:positionH>
                <wp:positionV relativeFrom="paragraph">
                  <wp:posOffset>11137</wp:posOffset>
                </wp:positionV>
                <wp:extent cx="2592070" cy="461645"/>
                <wp:effectExtent l="0" t="0" r="17780" b="12700"/>
                <wp:wrapNone/>
                <wp:docPr id="8" name="TextBox 6"/>
                <wp:cNvGraphicFramePr/>
                <a:graphic xmlns:a="http://schemas.openxmlformats.org/drawingml/2006/main">
                  <a:graphicData uri="http://schemas.microsoft.com/office/word/2010/wordprocessingShape">
                    <wps:wsp>
                      <wps:cNvSpPr txBox="1"/>
                      <wps:spPr>
                        <a:xfrm>
                          <a:off x="0" y="0"/>
                          <a:ext cx="2592070" cy="461645"/>
                        </a:xfrm>
                        <a:prstGeom prst="rect">
                          <a:avLst/>
                        </a:prstGeom>
                        <a:solidFill>
                          <a:schemeClr val="accent1"/>
                        </a:solidFill>
                        <a:ln>
                          <a:solidFill>
                            <a:schemeClr val="accent1"/>
                          </a:solidFill>
                        </a:ln>
                      </wps:spPr>
                      <wps:txbx>
                        <w:txbxContent>
                          <w:p w:rsidR="004F5F43" w:rsidRDefault="004F5F43" w:rsidP="004F5F43">
                            <w:pPr>
                              <w:pStyle w:val="NormalWeb"/>
                              <w:spacing w:before="0" w:beforeAutospacing="0" w:after="0" w:afterAutospacing="0"/>
                              <w:jc w:val="center"/>
                            </w:pPr>
                            <w:r>
                              <w:rPr>
                                <w:rFonts w:ascii="Calibri Light" w:eastAsia="Arial Unicode MS" w:hAnsi="Calibri Light" w:cs="Arial Unicode MS"/>
                                <w:b/>
                                <w:bCs/>
                                <w:color w:val="FFFFFF" w:themeColor="background1"/>
                                <w:kern w:val="24"/>
                                <w:sz w:val="48"/>
                                <w:szCs w:val="48"/>
                              </w:rPr>
                              <w:t>Shaping our Future</w:t>
                            </w:r>
                          </w:p>
                        </w:txbxContent>
                      </wps:txbx>
                      <wps:bodyPr wrap="square" rtlCol="0">
                        <a:spAutoFit/>
                      </wps:bodyPr>
                    </wps:wsp>
                  </a:graphicData>
                </a:graphic>
              </wp:anchor>
            </w:drawing>
          </mc:Choice>
          <mc:Fallback>
            <w:pict>
              <v:shape w14:anchorId="36161E9E" id="TextBox 6" o:spid="_x0000_s1027" type="#_x0000_t202" style="position:absolute;left:0;text-align:left;margin-left:0;margin-top:.9pt;width:204.1pt;height:36.3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" fillcolor="#4f81bd [3204]" strokecolor="#4f81bd [3204]">
                <v:textbox style="mso-fit-shape-to-text:t">
                  <w:txbxContent>
                    <w:p w:rsidR="004F5F43" w:rsidRDefault="004F5F43" w:rsidP="004F5F43">
                      <w:pPr>
                        <w:pStyle w:val="NormalWeb"/>
                        <w:spacing w:before="0" w:beforeAutospacing="0" w:after="0" w:afterAutospacing="0"/>
                        <w:jc w:val="center"/>
                      </w:pPr>
                      <w:r>
                        <w:rPr>
                          <w:rFonts w:ascii="Calibri Light" w:eastAsia="Arial Unicode MS" w:hAnsi="Calibri Light" w:cs="Arial Unicode MS"/>
                          <w:b/>
                          <w:bCs/>
                          <w:color w:val="FFFFFF" w:themeColor="background1"/>
                          <w:kern w:val="24"/>
                          <w:sz w:val="48"/>
                          <w:szCs w:val="48"/>
                        </w:rPr>
                        <w:t>Shaping our Future</w:t>
                      </w:r>
                    </w:p>
                  </w:txbxContent>
                </v:textbox>
                <w10:wrap anchorx="margin"/>
              </v:shape>
            </w:pict>
          </mc:Fallback>
        </mc:AlternateContent>
      </w:r>
    </w:p>
    <w:p w:rsidR="004F5F43" w:rsidRDefault="004F5F43" w:rsidP="00753042">
      <w:pPr>
        <w:rPr>
          <w:rFonts w:ascii="Calibri" w:hAnsi="Calibri"/>
        </w:rPr>
      </w:pPr>
    </w:p>
    <w:p w:rsidR="00B26504" w:rsidRDefault="00B26504" w:rsidP="00753042">
      <w:pPr>
        <w:rPr>
          <w:rFonts w:ascii="Calibri" w:hAnsi="Calibri"/>
        </w:rPr>
      </w:pPr>
    </w:p>
    <w:p w:rsidR="00B26504" w:rsidRDefault="00B26504" w:rsidP="00753042">
      <w:pPr>
        <w:rPr>
          <w:rFonts w:ascii="Calibri" w:hAnsi="Calibri"/>
        </w:rPr>
      </w:pPr>
    </w:p>
    <w:p w:rsidR="004F5F43" w:rsidRDefault="00815635" w:rsidP="00753042">
      <w:pPr>
        <w:ind w:left="-851"/>
        <w:jc w:val="center"/>
        <w:rPr>
          <w:rFonts w:ascii="Calibri" w:hAnsi="Calibri"/>
        </w:rPr>
      </w:pPr>
      <w:r>
        <w:rPr>
          <w:rFonts w:ascii="Calibri" w:hAnsi="Calibri"/>
          <w:noProof/>
          <w:lang w:eastAsia="en-GB"/>
        </w:rPr>
        <mc:AlternateContent>
          <mc:Choice Requires="wps">
            <w:drawing>
              <wp:anchor distT="0" distB="0" distL="114300" distR="114300" simplePos="0" relativeHeight="251655168" behindDoc="0" locked="0" layoutInCell="1" allowOverlap="1">
                <wp:simplePos x="0" y="0"/>
                <wp:positionH relativeFrom="margin">
                  <wp:posOffset>-116498</wp:posOffset>
                </wp:positionH>
                <wp:positionV relativeFrom="paragraph">
                  <wp:posOffset>3805702</wp:posOffset>
                </wp:positionV>
                <wp:extent cx="6138545" cy="51435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514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F43" w:rsidRPr="004F5F43" w:rsidRDefault="004F5F43" w:rsidP="00753042">
                            <w:pPr>
                              <w:spacing w:after="0" w:line="240" w:lineRule="auto"/>
                              <w:ind w:right="120"/>
                              <w:rPr>
                                <w:rFonts w:ascii="Calibri" w:hAnsi="Calibri" w:cs="Arial"/>
                                <w:b/>
                                <w:color w:val="7030A0"/>
                                <w:sz w:val="16"/>
                                <w:szCs w:val="16"/>
                              </w:rPr>
                            </w:pPr>
                          </w:p>
                          <w:p w:rsidR="00815635" w:rsidRDefault="00815635" w:rsidP="00753042">
                            <w:pPr>
                              <w:spacing w:after="0" w:line="240" w:lineRule="auto"/>
                              <w:ind w:right="120"/>
                              <w:jc w:val="center"/>
                              <w:rPr>
                                <w:rFonts w:ascii="Arial" w:hAnsi="Arial" w:cs="Arial"/>
                                <w:b/>
                                <w:color w:val="4F81BD" w:themeColor="accent1"/>
                                <w:sz w:val="72"/>
                                <w:szCs w:val="72"/>
                              </w:rPr>
                            </w:pPr>
                            <w:r w:rsidRPr="00815635">
                              <w:rPr>
                                <w:rFonts w:ascii="Arial" w:hAnsi="Arial" w:cs="Arial"/>
                                <w:b/>
                                <w:color w:val="4F81BD" w:themeColor="accent1"/>
                                <w:sz w:val="72"/>
                                <w:szCs w:val="72"/>
                              </w:rPr>
                              <w:t>Paper A</w:t>
                            </w:r>
                          </w:p>
                          <w:p w:rsidR="00815635" w:rsidRPr="00815635" w:rsidRDefault="00815635" w:rsidP="00753042">
                            <w:pPr>
                              <w:spacing w:after="0" w:line="240" w:lineRule="auto"/>
                              <w:ind w:right="120"/>
                              <w:jc w:val="center"/>
                              <w:rPr>
                                <w:rFonts w:ascii="Arial" w:hAnsi="Arial" w:cs="Arial"/>
                                <w:b/>
                                <w:color w:val="4F81BD" w:themeColor="accent1"/>
                                <w:sz w:val="32"/>
                                <w:szCs w:val="32"/>
                              </w:rPr>
                            </w:pPr>
                          </w:p>
                          <w:p w:rsidR="00815635" w:rsidRDefault="00815635" w:rsidP="00753042">
                            <w:pPr>
                              <w:spacing w:after="0" w:line="240" w:lineRule="auto"/>
                              <w:ind w:right="120"/>
                              <w:jc w:val="center"/>
                              <w:rPr>
                                <w:rFonts w:ascii="Arial" w:hAnsi="Arial" w:cs="Arial"/>
                                <w:color w:val="4F81BD" w:themeColor="accent1"/>
                                <w:sz w:val="72"/>
                                <w:szCs w:val="72"/>
                              </w:rPr>
                            </w:pPr>
                            <w:r>
                              <w:rPr>
                                <w:rFonts w:ascii="Arial" w:hAnsi="Arial" w:cs="Arial"/>
                                <w:color w:val="4F81BD" w:themeColor="accent1"/>
                                <w:sz w:val="72"/>
                                <w:szCs w:val="72"/>
                              </w:rPr>
                              <w:t>Summary f</w:t>
                            </w:r>
                            <w:r w:rsidR="002354EE" w:rsidRPr="00B26504">
                              <w:rPr>
                                <w:rFonts w:ascii="Arial" w:hAnsi="Arial" w:cs="Arial"/>
                                <w:color w:val="4F81BD" w:themeColor="accent1"/>
                                <w:sz w:val="72"/>
                                <w:szCs w:val="72"/>
                              </w:rPr>
                              <w:t xml:space="preserve">indings of the </w:t>
                            </w:r>
                            <w:r>
                              <w:rPr>
                                <w:rFonts w:ascii="Arial" w:hAnsi="Arial" w:cs="Arial"/>
                                <w:color w:val="4F81BD" w:themeColor="accent1"/>
                                <w:sz w:val="72"/>
                                <w:szCs w:val="72"/>
                              </w:rPr>
                              <w:t xml:space="preserve">2017 </w:t>
                            </w:r>
                            <w:r w:rsidR="002354EE" w:rsidRPr="00B26504">
                              <w:rPr>
                                <w:rFonts w:ascii="Arial" w:hAnsi="Arial" w:cs="Arial"/>
                                <w:color w:val="4F81BD" w:themeColor="accent1"/>
                                <w:sz w:val="72"/>
                                <w:szCs w:val="72"/>
                              </w:rPr>
                              <w:t>public consultation</w:t>
                            </w:r>
                            <w:r w:rsidR="004F5F43" w:rsidRPr="00B26504">
                              <w:rPr>
                                <w:rFonts w:ascii="Arial" w:hAnsi="Arial" w:cs="Arial"/>
                                <w:color w:val="4F81BD" w:themeColor="accent1"/>
                                <w:sz w:val="72"/>
                                <w:szCs w:val="72"/>
                              </w:rPr>
                              <w:t xml:space="preserve"> on Midlothian Council’s savings proposals</w:t>
                            </w:r>
                          </w:p>
                          <w:p w:rsidR="00815635" w:rsidRPr="00815635" w:rsidRDefault="00815635" w:rsidP="00753042">
                            <w:pPr>
                              <w:spacing w:after="0" w:line="240" w:lineRule="auto"/>
                              <w:ind w:right="120"/>
                              <w:jc w:val="center"/>
                              <w:rPr>
                                <w:rFonts w:ascii="Arial" w:hAnsi="Arial" w:cs="Arial"/>
                                <w:color w:val="4F81BD" w:themeColor="accent1"/>
                                <w:sz w:val="32"/>
                                <w:szCs w:val="32"/>
                              </w:rPr>
                            </w:pPr>
                          </w:p>
                          <w:p w:rsidR="006567C2" w:rsidRDefault="005C5C78" w:rsidP="006567C2">
                            <w:pPr>
                              <w:spacing w:after="0" w:line="240" w:lineRule="auto"/>
                              <w:ind w:right="120"/>
                              <w:jc w:val="center"/>
                              <w:rPr>
                                <w:rFonts w:ascii="Arial" w:hAnsi="Arial" w:cs="Arial"/>
                                <w:color w:val="4F81BD" w:themeColor="accent1"/>
                                <w:sz w:val="32"/>
                                <w:szCs w:val="32"/>
                              </w:rPr>
                            </w:pPr>
                            <w:r>
                              <w:rPr>
                                <w:rFonts w:ascii="Arial" w:hAnsi="Arial" w:cs="Arial"/>
                                <w:color w:val="4F81BD" w:themeColor="accent1"/>
                                <w:sz w:val="32"/>
                                <w:szCs w:val="32"/>
                              </w:rPr>
                              <w:t>Final Report - Febr</w:t>
                            </w:r>
                            <w:r w:rsidR="006567C2">
                              <w:rPr>
                                <w:rFonts w:ascii="Arial" w:hAnsi="Arial" w:cs="Arial"/>
                                <w:color w:val="4F81BD" w:themeColor="accent1"/>
                                <w:sz w:val="32"/>
                                <w:szCs w:val="32"/>
                              </w:rPr>
                              <w:t>uary 201</w:t>
                            </w:r>
                            <w:r w:rsidR="00021AD2">
                              <w:rPr>
                                <w:rFonts w:ascii="Arial" w:hAnsi="Arial" w:cs="Arial"/>
                                <w:color w:val="4F81BD" w:themeColor="accent1"/>
                                <w:sz w:val="32"/>
                                <w:szCs w:val="32"/>
                              </w:rPr>
                              <w:t>8</w:t>
                            </w:r>
                          </w:p>
                          <w:p w:rsidR="006567C2" w:rsidRPr="006567C2" w:rsidRDefault="006567C2" w:rsidP="006567C2">
                            <w:pPr>
                              <w:spacing w:after="0" w:line="240" w:lineRule="auto"/>
                              <w:ind w:right="120"/>
                              <w:jc w:val="center"/>
                              <w:rPr>
                                <w:rFonts w:ascii="Arial" w:hAnsi="Arial" w:cs="Arial"/>
                                <w:color w:val="4F81BD" w:themeColor="accent1"/>
                                <w:sz w:val="24"/>
                                <w:szCs w:val="24"/>
                              </w:rPr>
                            </w:pPr>
                          </w:p>
                          <w:p w:rsidR="002354EE" w:rsidRPr="00B26504" w:rsidRDefault="00B26504" w:rsidP="00753042">
                            <w:pPr>
                              <w:spacing w:after="0" w:line="240" w:lineRule="auto"/>
                              <w:ind w:right="120"/>
                              <w:rPr>
                                <w:rFonts w:ascii="Arial Black" w:hAnsi="Arial Black" w:cs="Arial"/>
                                <w:b/>
                                <w:color w:val="4F81BD" w:themeColor="accent1"/>
                                <w:sz w:val="20"/>
                                <w:szCs w:val="20"/>
                              </w:rPr>
                            </w:pPr>
                            <w:r>
                              <w:rPr>
                                <w:rFonts w:ascii="Calibri" w:hAnsi="Calibri" w:cs="Arial"/>
                                <w:color w:val="4F81BD" w:themeColor="accent1"/>
                                <w:sz w:val="44"/>
                                <w:szCs w:val="44"/>
                              </w:rPr>
                              <w:t xml:space="preserve">    </w:t>
                            </w:r>
                            <w:r w:rsidR="00753042">
                              <w:rPr>
                                <w:rFonts w:ascii="Calibri" w:hAnsi="Calibri" w:cs="Arial"/>
                                <w:color w:val="4F81BD" w:themeColor="accent1"/>
                                <w:sz w:val="44"/>
                                <w:szCs w:val="44"/>
                              </w:rPr>
                              <w:t xml:space="preserve">  </w:t>
                            </w:r>
                            <w:r>
                              <w:rPr>
                                <w:rFonts w:ascii="Calibri" w:hAnsi="Calibri" w:cs="Arial"/>
                                <w:color w:val="4F81BD" w:themeColor="accent1"/>
                                <w:sz w:val="44"/>
                                <w:szCs w:val="44"/>
                              </w:rPr>
                              <w:t>www.midlo</w:t>
                            </w:r>
                            <w:r w:rsidR="002354EE" w:rsidRPr="004F5F43">
                              <w:rPr>
                                <w:rFonts w:ascii="Calibri" w:hAnsi="Calibri" w:cs="Arial"/>
                                <w:color w:val="4F81BD" w:themeColor="accent1"/>
                                <w:sz w:val="44"/>
                                <w:szCs w:val="44"/>
                              </w:rPr>
                              <w:t>thian.gov.uk/shapingourfuture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9.15pt;margin-top:299.65pt;width:483.35pt;height:4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qwhQIAAA4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" stroked="f">
                <v:textbox>
                  <w:txbxContent>
                    <w:p w:rsidR="004F5F43" w:rsidRPr="004F5F43" w:rsidRDefault="004F5F43" w:rsidP="00753042">
                      <w:pPr>
                        <w:spacing w:after="0" w:line="240" w:lineRule="auto"/>
                        <w:ind w:right="120"/>
                        <w:rPr>
                          <w:rFonts w:ascii="Calibri" w:hAnsi="Calibri" w:cs="Arial"/>
                          <w:b/>
                          <w:color w:val="7030A0"/>
                          <w:sz w:val="16"/>
                          <w:szCs w:val="16"/>
                        </w:rPr>
                      </w:pPr>
                    </w:p>
                    <w:p w:rsidR="00815635" w:rsidRDefault="00815635" w:rsidP="00753042">
                      <w:pPr>
                        <w:spacing w:after="0" w:line="240" w:lineRule="auto"/>
                        <w:ind w:right="120"/>
                        <w:jc w:val="center"/>
                        <w:rPr>
                          <w:rFonts w:ascii="Arial" w:hAnsi="Arial" w:cs="Arial"/>
                          <w:b/>
                          <w:color w:val="4F81BD" w:themeColor="accent1"/>
                          <w:sz w:val="72"/>
                          <w:szCs w:val="72"/>
                        </w:rPr>
                      </w:pPr>
                      <w:r w:rsidRPr="00815635">
                        <w:rPr>
                          <w:rFonts w:ascii="Arial" w:hAnsi="Arial" w:cs="Arial"/>
                          <w:b/>
                          <w:color w:val="4F81BD" w:themeColor="accent1"/>
                          <w:sz w:val="72"/>
                          <w:szCs w:val="72"/>
                        </w:rPr>
                        <w:t>Paper A</w:t>
                      </w:r>
                    </w:p>
                    <w:p w:rsidR="00815635" w:rsidRPr="00815635" w:rsidRDefault="00815635" w:rsidP="00753042">
                      <w:pPr>
                        <w:spacing w:after="0" w:line="240" w:lineRule="auto"/>
                        <w:ind w:right="120"/>
                        <w:jc w:val="center"/>
                        <w:rPr>
                          <w:rFonts w:ascii="Arial" w:hAnsi="Arial" w:cs="Arial"/>
                          <w:b/>
                          <w:color w:val="4F81BD" w:themeColor="accent1"/>
                          <w:sz w:val="32"/>
                          <w:szCs w:val="32"/>
                        </w:rPr>
                      </w:pPr>
                    </w:p>
                    <w:p w:rsidR="00815635" w:rsidRDefault="00815635" w:rsidP="00753042">
                      <w:pPr>
                        <w:spacing w:after="0" w:line="240" w:lineRule="auto"/>
                        <w:ind w:right="120"/>
                        <w:jc w:val="center"/>
                        <w:rPr>
                          <w:rFonts w:ascii="Arial" w:hAnsi="Arial" w:cs="Arial"/>
                          <w:color w:val="4F81BD" w:themeColor="accent1"/>
                          <w:sz w:val="72"/>
                          <w:szCs w:val="72"/>
                        </w:rPr>
                      </w:pPr>
                      <w:r>
                        <w:rPr>
                          <w:rFonts w:ascii="Arial" w:hAnsi="Arial" w:cs="Arial"/>
                          <w:color w:val="4F81BD" w:themeColor="accent1"/>
                          <w:sz w:val="72"/>
                          <w:szCs w:val="72"/>
                        </w:rPr>
                        <w:t>Summary f</w:t>
                      </w:r>
                      <w:r w:rsidR="002354EE" w:rsidRPr="00B26504">
                        <w:rPr>
                          <w:rFonts w:ascii="Arial" w:hAnsi="Arial" w:cs="Arial"/>
                          <w:color w:val="4F81BD" w:themeColor="accent1"/>
                          <w:sz w:val="72"/>
                          <w:szCs w:val="72"/>
                        </w:rPr>
                        <w:t xml:space="preserve">indings of the </w:t>
                      </w:r>
                      <w:r>
                        <w:rPr>
                          <w:rFonts w:ascii="Arial" w:hAnsi="Arial" w:cs="Arial"/>
                          <w:color w:val="4F81BD" w:themeColor="accent1"/>
                          <w:sz w:val="72"/>
                          <w:szCs w:val="72"/>
                        </w:rPr>
                        <w:t xml:space="preserve">2017 </w:t>
                      </w:r>
                      <w:r w:rsidR="002354EE" w:rsidRPr="00B26504">
                        <w:rPr>
                          <w:rFonts w:ascii="Arial" w:hAnsi="Arial" w:cs="Arial"/>
                          <w:color w:val="4F81BD" w:themeColor="accent1"/>
                          <w:sz w:val="72"/>
                          <w:szCs w:val="72"/>
                        </w:rPr>
                        <w:t>public consultation</w:t>
                      </w:r>
                      <w:r w:rsidR="004F5F43" w:rsidRPr="00B26504">
                        <w:rPr>
                          <w:rFonts w:ascii="Arial" w:hAnsi="Arial" w:cs="Arial"/>
                          <w:color w:val="4F81BD" w:themeColor="accent1"/>
                          <w:sz w:val="72"/>
                          <w:szCs w:val="72"/>
                        </w:rPr>
                        <w:t xml:space="preserve"> on Midlothian Council’s savings proposals</w:t>
                      </w:r>
                    </w:p>
                    <w:p w:rsidR="00815635" w:rsidRPr="00815635" w:rsidRDefault="00815635" w:rsidP="00753042">
                      <w:pPr>
                        <w:spacing w:after="0" w:line="240" w:lineRule="auto"/>
                        <w:ind w:right="120"/>
                        <w:jc w:val="center"/>
                        <w:rPr>
                          <w:rFonts w:ascii="Arial" w:hAnsi="Arial" w:cs="Arial"/>
                          <w:color w:val="4F81BD" w:themeColor="accent1"/>
                          <w:sz w:val="32"/>
                          <w:szCs w:val="32"/>
                        </w:rPr>
                      </w:pPr>
                    </w:p>
                    <w:p w:rsidR="006567C2" w:rsidRDefault="005C5C78" w:rsidP="006567C2">
                      <w:pPr>
                        <w:spacing w:after="0" w:line="240" w:lineRule="auto"/>
                        <w:ind w:right="120"/>
                        <w:jc w:val="center"/>
                        <w:rPr>
                          <w:rFonts w:ascii="Arial" w:hAnsi="Arial" w:cs="Arial"/>
                          <w:color w:val="4F81BD" w:themeColor="accent1"/>
                          <w:sz w:val="32"/>
                          <w:szCs w:val="32"/>
                        </w:rPr>
                      </w:pPr>
                      <w:r>
                        <w:rPr>
                          <w:rFonts w:ascii="Arial" w:hAnsi="Arial" w:cs="Arial"/>
                          <w:color w:val="4F81BD" w:themeColor="accent1"/>
                          <w:sz w:val="32"/>
                          <w:szCs w:val="32"/>
                        </w:rPr>
                        <w:t>Final Report - Febr</w:t>
                      </w:r>
                      <w:r w:rsidR="006567C2">
                        <w:rPr>
                          <w:rFonts w:ascii="Arial" w:hAnsi="Arial" w:cs="Arial"/>
                          <w:color w:val="4F81BD" w:themeColor="accent1"/>
                          <w:sz w:val="32"/>
                          <w:szCs w:val="32"/>
                        </w:rPr>
                        <w:t>uary 201</w:t>
                      </w:r>
                      <w:r w:rsidR="00021AD2">
                        <w:rPr>
                          <w:rFonts w:ascii="Arial" w:hAnsi="Arial" w:cs="Arial"/>
                          <w:color w:val="4F81BD" w:themeColor="accent1"/>
                          <w:sz w:val="32"/>
                          <w:szCs w:val="32"/>
                        </w:rPr>
                        <w:t>8</w:t>
                      </w:r>
                    </w:p>
                    <w:p w:rsidR="006567C2" w:rsidRPr="006567C2" w:rsidRDefault="006567C2" w:rsidP="006567C2">
                      <w:pPr>
                        <w:spacing w:after="0" w:line="240" w:lineRule="auto"/>
                        <w:ind w:right="120"/>
                        <w:jc w:val="center"/>
                        <w:rPr>
                          <w:rFonts w:ascii="Arial" w:hAnsi="Arial" w:cs="Arial"/>
                          <w:color w:val="4F81BD" w:themeColor="accent1"/>
                          <w:sz w:val="24"/>
                          <w:szCs w:val="24"/>
                        </w:rPr>
                      </w:pPr>
                    </w:p>
                    <w:p w:rsidR="002354EE" w:rsidRPr="00B26504" w:rsidRDefault="00B26504" w:rsidP="00753042">
                      <w:pPr>
                        <w:spacing w:after="0" w:line="240" w:lineRule="auto"/>
                        <w:ind w:right="120"/>
                        <w:rPr>
                          <w:rFonts w:ascii="Arial Black" w:hAnsi="Arial Black" w:cs="Arial"/>
                          <w:b/>
                          <w:color w:val="4F81BD" w:themeColor="accent1"/>
                          <w:sz w:val="20"/>
                          <w:szCs w:val="20"/>
                        </w:rPr>
                      </w:pPr>
                      <w:r>
                        <w:rPr>
                          <w:rFonts w:ascii="Calibri" w:hAnsi="Calibri" w:cs="Arial"/>
                          <w:color w:val="4F81BD" w:themeColor="accent1"/>
                          <w:sz w:val="44"/>
                          <w:szCs w:val="44"/>
                        </w:rPr>
                        <w:t xml:space="preserve">    </w:t>
                      </w:r>
                      <w:r w:rsidR="00753042">
                        <w:rPr>
                          <w:rFonts w:ascii="Calibri" w:hAnsi="Calibri" w:cs="Arial"/>
                          <w:color w:val="4F81BD" w:themeColor="accent1"/>
                          <w:sz w:val="44"/>
                          <w:szCs w:val="44"/>
                        </w:rPr>
                        <w:t xml:space="preserve">  </w:t>
                      </w:r>
                      <w:r>
                        <w:rPr>
                          <w:rFonts w:ascii="Calibri" w:hAnsi="Calibri" w:cs="Arial"/>
                          <w:color w:val="4F81BD" w:themeColor="accent1"/>
                          <w:sz w:val="44"/>
                          <w:szCs w:val="44"/>
                        </w:rPr>
                        <w:t>www.midlo</w:t>
                      </w:r>
                      <w:r w:rsidR="002354EE" w:rsidRPr="004F5F43">
                        <w:rPr>
                          <w:rFonts w:ascii="Calibri" w:hAnsi="Calibri" w:cs="Arial"/>
                          <w:color w:val="4F81BD" w:themeColor="accent1"/>
                          <w:sz w:val="44"/>
                          <w:szCs w:val="44"/>
                        </w:rPr>
                        <w:t>thian.gov.uk/shapingourfuture</w:t>
                      </w:r>
                    </w:p>
                  </w:txbxContent>
                </v:textbox>
                <w10:wrap anchorx="margin"/>
              </v:rect>
            </w:pict>
          </mc:Fallback>
        </mc:AlternateContent>
      </w:r>
      <w:r w:rsidR="00B26504">
        <w:rPr>
          <w:rFonts w:ascii="Calibri" w:hAnsi="Calibri"/>
          <w:noProof/>
          <w:lang w:eastAsia="en-GB"/>
        </w:rPr>
        <w:drawing>
          <wp:inline distT="0" distB="0" distL="0" distR="0" wp14:anchorId="28470420" wp14:editId="4775FB7E">
            <wp:extent cx="5656580" cy="377317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undSigns 2.jpg"/>
                    <pic:cNvPicPr/>
                  </pic:nvPicPr>
                  <pic:blipFill>
                    <a:blip r:embed="rId8">
                      <a:extLst>
                        <a:ext uri="{28A0092B-C50C-407E-A947-70E740481C1C}">
                          <a14:useLocalDpi xmlns:a14="http://schemas.microsoft.com/office/drawing/2010/main" val="0"/>
                        </a:ext>
                      </a:extLst>
                    </a:blip>
                    <a:stretch>
                      <a:fillRect/>
                    </a:stretch>
                  </pic:blipFill>
                  <pic:spPr>
                    <a:xfrm>
                      <a:off x="0" y="0"/>
                      <a:ext cx="5656580" cy="3773170"/>
                    </a:xfrm>
                    <a:prstGeom prst="rect">
                      <a:avLst/>
                    </a:prstGeom>
                  </pic:spPr>
                </pic:pic>
              </a:graphicData>
            </a:graphic>
          </wp:inline>
        </w:drawing>
      </w:r>
    </w:p>
    <w:p w:rsidR="004F5F43" w:rsidRDefault="004F5F43" w:rsidP="00753042">
      <w:pPr>
        <w:rPr>
          <w:rFonts w:ascii="Calibri" w:hAnsi="Calibri"/>
        </w:rPr>
      </w:pPr>
    </w:p>
    <w:p w:rsidR="004F5F43" w:rsidRDefault="004F5F43" w:rsidP="00753042">
      <w:pPr>
        <w:rPr>
          <w:rFonts w:ascii="Calibri" w:hAnsi="Calibri"/>
        </w:rPr>
      </w:pPr>
    </w:p>
    <w:p w:rsidR="004F5F43" w:rsidRDefault="004F5F43" w:rsidP="00753042">
      <w:pPr>
        <w:rPr>
          <w:rFonts w:ascii="Calibri" w:hAnsi="Calibri"/>
        </w:rPr>
      </w:pPr>
    </w:p>
    <w:p w:rsidR="004F5F43" w:rsidRDefault="004F5F43" w:rsidP="00753042">
      <w:pPr>
        <w:rPr>
          <w:rFonts w:ascii="Calibri" w:hAnsi="Calibri"/>
        </w:rPr>
      </w:pPr>
    </w:p>
    <w:p w:rsidR="004F5F43" w:rsidRDefault="004F5F43" w:rsidP="00753042">
      <w:pPr>
        <w:rPr>
          <w:rFonts w:ascii="Calibri" w:hAnsi="Calibri"/>
        </w:rPr>
      </w:pPr>
    </w:p>
    <w:p w:rsidR="004F5F43" w:rsidRDefault="004F5F43" w:rsidP="00753042">
      <w:pPr>
        <w:rPr>
          <w:rFonts w:ascii="Calibri" w:hAnsi="Calibri"/>
        </w:rPr>
      </w:pPr>
    </w:p>
    <w:p w:rsidR="004F5F43" w:rsidRDefault="004F5F43" w:rsidP="00753042">
      <w:pPr>
        <w:rPr>
          <w:rFonts w:ascii="Calibri" w:hAnsi="Calibri"/>
        </w:rPr>
      </w:pPr>
    </w:p>
    <w:p w:rsidR="004F5F43" w:rsidRDefault="00B26504" w:rsidP="00753042">
      <w:pPr>
        <w:rPr>
          <w:rFonts w:ascii="Calibri" w:hAnsi="Calibri"/>
        </w:rPr>
      </w:pPr>
      <w:r w:rsidRPr="00B26504">
        <w:rPr>
          <w:noProof/>
          <w:lang w:eastAsia="en-GB"/>
        </w:rPr>
        <w:drawing>
          <wp:inline distT="0" distB="0" distL="0" distR="0" wp14:anchorId="50C4A5B1" wp14:editId="23154D52">
            <wp:extent cx="501583" cy="57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d_logo4col_P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536" cy="593095"/>
                    </a:xfrm>
                    <a:prstGeom prst="rect">
                      <a:avLst/>
                    </a:prstGeom>
                  </pic:spPr>
                </pic:pic>
              </a:graphicData>
            </a:graphic>
          </wp:inline>
        </w:drawing>
      </w:r>
    </w:p>
    <w:p w:rsidR="004F5F43" w:rsidRDefault="004F5F43" w:rsidP="00753042">
      <w:pPr>
        <w:rPr>
          <w:rFonts w:ascii="Calibri" w:hAnsi="Calibri"/>
        </w:rPr>
      </w:pPr>
    </w:p>
    <w:p w:rsidR="004F5F43" w:rsidRDefault="006567C2" w:rsidP="00753042">
      <w:pPr>
        <w:rPr>
          <w:rFonts w:ascii="Calibri" w:hAnsi="Calibri"/>
        </w:rPr>
      </w:pPr>
      <w:r>
        <w:rPr>
          <w:rFonts w:ascii="Calibri" w:hAnsi="Calibri"/>
          <w:noProof/>
          <w:lang w:eastAsia="en-GB"/>
        </w:rPr>
        <mc:AlternateContent>
          <mc:Choice Requires="wps">
            <w:drawing>
              <wp:anchor distT="0" distB="0" distL="114300" distR="114300" simplePos="0" relativeHeight="251665408" behindDoc="0" locked="0" layoutInCell="1" allowOverlap="1">
                <wp:simplePos x="0" y="0"/>
                <wp:positionH relativeFrom="margin">
                  <wp:posOffset>5164807</wp:posOffset>
                </wp:positionH>
                <wp:positionV relativeFrom="paragraph">
                  <wp:posOffset>60325</wp:posOffset>
                </wp:positionV>
                <wp:extent cx="752475" cy="762000"/>
                <wp:effectExtent l="0" t="0" r="0" b="0"/>
                <wp:wrapNone/>
                <wp:docPr id="13" name="Rectangle 13"/>
                <wp:cNvGraphicFramePr/>
                <a:graphic xmlns:a="http://schemas.openxmlformats.org/drawingml/2006/main">
                  <a:graphicData uri="http://schemas.microsoft.com/office/word/2010/wordprocessingShape">
                    <wps:wsp>
                      <wps:cNvSpPr/>
                      <wps:spPr>
                        <a:xfrm>
                          <a:off x="0" y="0"/>
                          <a:ext cx="752475"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6504" w:rsidRDefault="006567C2" w:rsidP="00B26504">
                            <w:pPr>
                              <w:jc w:val="center"/>
                            </w:pPr>
                            <w:r>
                              <w:rPr>
                                <w:noProof/>
                                <w:lang w:eastAsia="en-GB"/>
                              </w:rPr>
                              <w:drawing>
                                <wp:inline distT="0" distB="0" distL="0" distR="0">
                                  <wp:extent cx="502920" cy="5730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_logo4col_P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573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margin-left:406.7pt;margin-top:4.75pt;width:59.25pt;height:6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" filled="f" stroked="f" strokeweight="2pt">
                <v:textbox>
                  <w:txbxContent>
                    <w:p w:rsidR="00B26504" w:rsidRDefault="006567C2" w:rsidP="00B26504">
                      <w:pPr>
                        <w:jc w:val="center"/>
                      </w:pPr>
                      <w:r>
                        <w:rPr>
                          <w:noProof/>
                          <w:lang w:eastAsia="en-GB"/>
                        </w:rPr>
                        <w:drawing>
                          <wp:inline distT="0" distB="0" distL="0" distR="0">
                            <wp:extent cx="502920" cy="5730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_logo4col_P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920" cy="573024"/>
                                    </a:xfrm>
                                    <a:prstGeom prst="rect">
                                      <a:avLst/>
                                    </a:prstGeom>
                                  </pic:spPr>
                                </pic:pic>
                              </a:graphicData>
                            </a:graphic>
                          </wp:inline>
                        </w:drawing>
                      </w:r>
                    </w:p>
                  </w:txbxContent>
                </v:textbox>
                <w10:wrap anchorx="margin"/>
              </v:rect>
            </w:pict>
          </mc:Fallback>
        </mc:AlternateContent>
      </w:r>
    </w:p>
    <w:p w:rsidR="004F5F43" w:rsidRDefault="004F5F43" w:rsidP="00753042">
      <w:pPr>
        <w:rPr>
          <w:rFonts w:ascii="Calibri" w:hAnsi="Calibri"/>
        </w:rPr>
      </w:pPr>
    </w:p>
    <w:p w:rsidR="00E304EE" w:rsidRDefault="00E304EE" w:rsidP="00753042">
      <w:pPr>
        <w:rPr>
          <w:rFonts w:ascii="Calibri" w:hAnsi="Calibri"/>
        </w:rPr>
      </w:pPr>
      <w:r w:rsidRPr="00E304EE">
        <w:rPr>
          <w:rFonts w:ascii="Arial" w:hAnsi="Arial" w:cs="Arial"/>
          <w:b/>
          <w:noProof/>
          <w:sz w:val="16"/>
          <w:szCs w:val="16"/>
          <w:lang w:eastAsia="en-GB"/>
        </w:rPr>
        <w:lastRenderedPageBreak/>
        <mc:AlternateContent>
          <mc:Choice Requires="wps">
            <w:drawing>
              <wp:anchor distT="0" distB="0" distL="114300" distR="114300" simplePos="0" relativeHeight="251671552" behindDoc="0" locked="0" layoutInCell="1" allowOverlap="1" wp14:anchorId="619F2FB0" wp14:editId="32F5577E">
                <wp:simplePos x="0" y="0"/>
                <wp:positionH relativeFrom="column">
                  <wp:posOffset>0</wp:posOffset>
                </wp:positionH>
                <wp:positionV relativeFrom="paragraph">
                  <wp:posOffset>-2972</wp:posOffset>
                </wp:positionV>
                <wp:extent cx="6050604" cy="520700"/>
                <wp:effectExtent l="0" t="0" r="7620" b="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604" cy="520700"/>
                        </a:xfrm>
                        <a:prstGeom prst="rect">
                          <a:avLst/>
                        </a:prstGeom>
                        <a:solidFill>
                          <a:srgbClr val="4F81BD"/>
                        </a:solidFill>
                        <a:ln w="9525">
                          <a:noFill/>
                          <a:miter lim="800000"/>
                          <a:headEnd/>
                          <a:tailEnd/>
                        </a:ln>
                      </wps:spPr>
                      <wps:txbx>
                        <w:txbxContent>
                          <w:p w:rsidR="00E304EE" w:rsidRPr="00094695" w:rsidRDefault="00094695" w:rsidP="00E304EE">
                            <w:pPr>
                              <w:rPr>
                                <w:color w:val="FFFFFF" w:themeColor="background1"/>
                                <w:sz w:val="48"/>
                                <w:szCs w:val="48"/>
                              </w:rPr>
                            </w:pPr>
                            <w:r w:rsidRPr="00094695">
                              <w:rPr>
                                <w:color w:val="FFFFFF" w:themeColor="background1"/>
                                <w:sz w:val="48"/>
                                <w:szCs w:val="48"/>
                              </w:rPr>
                              <w:t>Shaping our Future 2 – the 2017</w:t>
                            </w:r>
                            <w:r>
                              <w:rPr>
                                <w:color w:val="FFFFFF" w:themeColor="background1"/>
                                <w:sz w:val="52"/>
                                <w:szCs w:val="52"/>
                              </w:rPr>
                              <w:t xml:space="preserve"> </w:t>
                            </w:r>
                            <w:r w:rsidR="00E304EE" w:rsidRPr="00094695">
                              <w:rPr>
                                <w:color w:val="FFFFFF" w:themeColor="background1"/>
                                <w:sz w:val="48"/>
                                <w:szCs w:val="48"/>
                              </w:rPr>
                              <w:t>consultation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F2FB0" id="Rectangle 30" o:spid="_x0000_s1030" style="position:absolute;margin-left:0;margin-top:-.25pt;width:476.45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" fillcolor="#4f81bd" stroked="f">
                <v:textbox>
                  <w:txbxContent>
                    <w:p w:rsidR="00E304EE" w:rsidRPr="00094695" w:rsidRDefault="00094695" w:rsidP="00E304EE">
                      <w:pPr>
                        <w:rPr>
                          <w:color w:val="FFFFFF" w:themeColor="background1"/>
                          <w:sz w:val="48"/>
                          <w:szCs w:val="48"/>
                        </w:rPr>
                      </w:pPr>
                      <w:r w:rsidRPr="00094695">
                        <w:rPr>
                          <w:color w:val="FFFFFF" w:themeColor="background1"/>
                          <w:sz w:val="48"/>
                          <w:szCs w:val="48"/>
                        </w:rPr>
                        <w:t>Shaping our Future 2 – the 2017</w:t>
                      </w:r>
                      <w:r>
                        <w:rPr>
                          <w:color w:val="FFFFFF" w:themeColor="background1"/>
                          <w:sz w:val="52"/>
                          <w:szCs w:val="52"/>
                        </w:rPr>
                        <w:t xml:space="preserve"> </w:t>
                      </w:r>
                      <w:r w:rsidR="00E304EE" w:rsidRPr="00094695">
                        <w:rPr>
                          <w:color w:val="FFFFFF" w:themeColor="background1"/>
                          <w:sz w:val="48"/>
                          <w:szCs w:val="48"/>
                        </w:rPr>
                        <w:t>consultation</w:t>
                      </w:r>
                    </w:p>
                  </w:txbxContent>
                </v:textbox>
              </v:rect>
            </w:pict>
          </mc:Fallback>
        </mc:AlternateContent>
      </w:r>
    </w:p>
    <w:p w:rsidR="00E304EE" w:rsidRPr="00E304EE" w:rsidRDefault="00E304EE" w:rsidP="00753042">
      <w:pPr>
        <w:rPr>
          <w:rFonts w:ascii="Calibri" w:hAnsi="Calibri"/>
          <w:color w:val="000000" w:themeColor="text1"/>
          <w:sz w:val="24"/>
          <w:szCs w:val="24"/>
        </w:rPr>
      </w:pPr>
    </w:p>
    <w:p w:rsidR="00345EB5" w:rsidRDefault="00E304EE" w:rsidP="00753042">
      <w:pPr>
        <w:ind w:right="-165"/>
        <w:rPr>
          <w:color w:val="000000" w:themeColor="text1"/>
        </w:rPr>
      </w:pPr>
      <w:r w:rsidRPr="00E304EE">
        <w:rPr>
          <w:color w:val="000000" w:themeColor="text1"/>
        </w:rPr>
        <w:t>The public consult</w:t>
      </w:r>
      <w:r w:rsidR="00950E0E">
        <w:rPr>
          <w:color w:val="000000" w:themeColor="text1"/>
        </w:rPr>
        <w:t>at</w:t>
      </w:r>
      <w:r w:rsidRPr="00E304EE">
        <w:rPr>
          <w:color w:val="000000" w:themeColor="text1"/>
        </w:rPr>
        <w:t>ion on Midlothian Council’</w:t>
      </w:r>
      <w:r w:rsidR="00950E0E">
        <w:rPr>
          <w:color w:val="000000" w:themeColor="text1"/>
        </w:rPr>
        <w:t>s Savings Proposals</w:t>
      </w:r>
      <w:r w:rsidRPr="00E304EE">
        <w:rPr>
          <w:color w:val="000000" w:themeColor="text1"/>
        </w:rPr>
        <w:t xml:space="preserve"> 2018</w:t>
      </w:r>
      <w:r w:rsidR="00950E0E">
        <w:rPr>
          <w:color w:val="000000" w:themeColor="text1"/>
        </w:rPr>
        <w:t xml:space="preserve">/19 to 2021/22 took place over an eight-week period from 16 October to 14 December 2017.  </w:t>
      </w:r>
      <w:r w:rsidR="00345EB5">
        <w:rPr>
          <w:color w:val="000000" w:themeColor="text1"/>
        </w:rPr>
        <w:t xml:space="preserve">The consultation built on the findings of the initial </w:t>
      </w:r>
      <w:r w:rsidR="00021AD2">
        <w:rPr>
          <w:color w:val="000000" w:themeColor="text1"/>
        </w:rPr>
        <w:t>‘</w:t>
      </w:r>
      <w:r w:rsidR="00345EB5">
        <w:rPr>
          <w:color w:val="000000" w:themeColor="text1"/>
        </w:rPr>
        <w:t>Shaping our Future</w:t>
      </w:r>
      <w:r w:rsidR="00021AD2">
        <w:rPr>
          <w:color w:val="000000" w:themeColor="text1"/>
        </w:rPr>
        <w:t>’</w:t>
      </w:r>
      <w:r w:rsidR="00345EB5">
        <w:rPr>
          <w:color w:val="000000" w:themeColor="text1"/>
        </w:rPr>
        <w:t xml:space="preserve"> consult</w:t>
      </w:r>
      <w:r w:rsidR="00C66916">
        <w:rPr>
          <w:color w:val="000000" w:themeColor="text1"/>
        </w:rPr>
        <w:t>ation and ‘Choices for Change’ s</w:t>
      </w:r>
      <w:r w:rsidR="00345EB5">
        <w:rPr>
          <w:color w:val="000000" w:themeColor="text1"/>
        </w:rPr>
        <w:t xml:space="preserve">urvey held in 2016. </w:t>
      </w:r>
    </w:p>
    <w:p w:rsidR="00E304EE" w:rsidRDefault="00950E0E" w:rsidP="00753042">
      <w:pPr>
        <w:ind w:right="-165"/>
        <w:rPr>
          <w:color w:val="000000" w:themeColor="text1"/>
        </w:rPr>
      </w:pPr>
      <w:r>
        <w:rPr>
          <w:color w:val="000000" w:themeColor="text1"/>
        </w:rPr>
        <w:t xml:space="preserve">Responses </w:t>
      </w:r>
      <w:r w:rsidR="00345EB5">
        <w:rPr>
          <w:color w:val="000000" w:themeColor="text1"/>
        </w:rPr>
        <w:t xml:space="preserve">to the 2017 consultation </w:t>
      </w:r>
      <w:r>
        <w:rPr>
          <w:color w:val="000000" w:themeColor="text1"/>
        </w:rPr>
        <w:t>were received from residents, community groups, businesses, external organisations, partner organisations, employees and other stakeholders. These took the form of emails, letters, public comment forms (made available in local libraries), online comment forms, social media comments and public petitions. A breakdown of responses received can be found on page 3.</w:t>
      </w:r>
    </w:p>
    <w:p w:rsidR="00360D21" w:rsidRPr="00360D21" w:rsidRDefault="00360D21" w:rsidP="00753042">
      <w:pPr>
        <w:rPr>
          <w:b/>
          <w:color w:val="000000" w:themeColor="text1"/>
        </w:rPr>
      </w:pPr>
      <w:r w:rsidRPr="00360D21">
        <w:rPr>
          <w:b/>
          <w:color w:val="000000" w:themeColor="text1"/>
        </w:rPr>
        <w:t xml:space="preserve">Community engagement meetings </w:t>
      </w:r>
    </w:p>
    <w:p w:rsidR="00360D21" w:rsidRDefault="004A7338" w:rsidP="007C6364">
      <w:pPr>
        <w:ind w:right="-165"/>
        <w:rPr>
          <w:color w:val="000000" w:themeColor="text1"/>
        </w:rPr>
      </w:pPr>
      <w:r>
        <w:rPr>
          <w:color w:val="000000" w:themeColor="text1"/>
        </w:rPr>
        <w:t xml:space="preserve">Representatives from local groups were invited to a </w:t>
      </w:r>
      <w:r w:rsidR="00950E0E">
        <w:rPr>
          <w:color w:val="000000" w:themeColor="text1"/>
        </w:rPr>
        <w:t xml:space="preserve">series of </w:t>
      </w:r>
      <w:r w:rsidR="00C66916">
        <w:rPr>
          <w:color w:val="000000" w:themeColor="text1"/>
        </w:rPr>
        <w:t>five</w:t>
      </w:r>
      <w:r w:rsidR="00360D21">
        <w:rPr>
          <w:color w:val="000000" w:themeColor="text1"/>
        </w:rPr>
        <w:t xml:space="preserve"> </w:t>
      </w:r>
      <w:r w:rsidR="00950E0E">
        <w:rPr>
          <w:color w:val="000000" w:themeColor="text1"/>
        </w:rPr>
        <w:t>community engagement</w:t>
      </w:r>
      <w:r>
        <w:rPr>
          <w:color w:val="000000" w:themeColor="text1"/>
        </w:rPr>
        <w:t xml:space="preserve"> meetings held </w:t>
      </w:r>
      <w:r w:rsidR="00950E0E">
        <w:rPr>
          <w:color w:val="000000" w:themeColor="text1"/>
        </w:rPr>
        <w:t>during November 2017</w:t>
      </w:r>
      <w:r w:rsidR="004D5F7E">
        <w:rPr>
          <w:color w:val="000000" w:themeColor="text1"/>
        </w:rPr>
        <w:t>.</w:t>
      </w:r>
      <w:r>
        <w:rPr>
          <w:color w:val="000000" w:themeColor="text1"/>
        </w:rPr>
        <w:t xml:space="preserve"> </w:t>
      </w:r>
      <w:r w:rsidR="00C66916">
        <w:rPr>
          <w:color w:val="000000" w:themeColor="text1"/>
        </w:rPr>
        <w:t xml:space="preserve">Two consultations were also held with young people from across Midlothian. </w:t>
      </w:r>
      <w:r w:rsidR="00360D21">
        <w:rPr>
          <w:color w:val="000000" w:themeColor="text1"/>
        </w:rPr>
        <w:t>These meetings were att</w:t>
      </w:r>
      <w:r w:rsidR="000F29DF">
        <w:rPr>
          <w:color w:val="000000" w:themeColor="text1"/>
        </w:rPr>
        <w:t xml:space="preserve">ended by the Council Leader, </w:t>
      </w:r>
      <w:r w:rsidR="00360D21">
        <w:rPr>
          <w:color w:val="000000" w:themeColor="text1"/>
        </w:rPr>
        <w:t>Depute Leader and senior council official</w:t>
      </w:r>
      <w:r w:rsidR="00C66916">
        <w:rPr>
          <w:color w:val="000000" w:themeColor="text1"/>
        </w:rPr>
        <w:t>s and</w:t>
      </w:r>
      <w:r w:rsidR="004D5F7E">
        <w:rPr>
          <w:color w:val="000000" w:themeColor="text1"/>
        </w:rPr>
        <w:t xml:space="preserve"> </w:t>
      </w:r>
      <w:r w:rsidR="00360D21">
        <w:rPr>
          <w:color w:val="000000" w:themeColor="text1"/>
        </w:rPr>
        <w:t>included presentations on the Council’</w:t>
      </w:r>
      <w:r w:rsidR="00C14898">
        <w:rPr>
          <w:color w:val="000000" w:themeColor="text1"/>
        </w:rPr>
        <w:t>s budget challenge followed</w:t>
      </w:r>
      <w:r w:rsidR="004D5F7E">
        <w:rPr>
          <w:color w:val="000000" w:themeColor="text1"/>
        </w:rPr>
        <w:t xml:space="preserve"> by question and answer and </w:t>
      </w:r>
      <w:r w:rsidR="00360D21">
        <w:rPr>
          <w:color w:val="000000" w:themeColor="text1"/>
        </w:rPr>
        <w:t>discussion sessions</w:t>
      </w:r>
      <w:r w:rsidR="004D5F7E">
        <w:rPr>
          <w:color w:val="000000" w:themeColor="text1"/>
        </w:rPr>
        <w:t>. T</w:t>
      </w:r>
      <w:r>
        <w:rPr>
          <w:color w:val="000000" w:themeColor="text1"/>
        </w:rPr>
        <w:t xml:space="preserve">he Council Leader </w:t>
      </w:r>
      <w:r w:rsidR="004D5F7E">
        <w:rPr>
          <w:color w:val="000000" w:themeColor="text1"/>
        </w:rPr>
        <w:t>and Depute L</w:t>
      </w:r>
      <w:r>
        <w:rPr>
          <w:color w:val="000000" w:themeColor="text1"/>
        </w:rPr>
        <w:t xml:space="preserve">eader </w:t>
      </w:r>
      <w:r w:rsidR="004D5F7E">
        <w:rPr>
          <w:color w:val="000000" w:themeColor="text1"/>
        </w:rPr>
        <w:t xml:space="preserve">also </w:t>
      </w:r>
      <w:r>
        <w:rPr>
          <w:color w:val="000000" w:themeColor="text1"/>
        </w:rPr>
        <w:t>met separately with a number of local groups</w:t>
      </w:r>
      <w:r w:rsidR="00C66916">
        <w:rPr>
          <w:color w:val="000000" w:themeColor="text1"/>
        </w:rPr>
        <w:t xml:space="preserve"> to discuss the budget position</w:t>
      </w:r>
      <w:r>
        <w:rPr>
          <w:color w:val="000000" w:themeColor="text1"/>
        </w:rPr>
        <w:t>, i</w:t>
      </w:r>
      <w:r w:rsidR="00C66916">
        <w:rPr>
          <w:color w:val="000000" w:themeColor="text1"/>
        </w:rPr>
        <w:t xml:space="preserve">ncluding representatives of </w:t>
      </w:r>
      <w:r>
        <w:rPr>
          <w:color w:val="000000" w:themeColor="text1"/>
        </w:rPr>
        <w:t>voluntary sector</w:t>
      </w:r>
      <w:r w:rsidR="00C66916">
        <w:rPr>
          <w:color w:val="000000" w:themeColor="text1"/>
        </w:rPr>
        <w:t xml:space="preserve"> organisations</w:t>
      </w:r>
      <w:r>
        <w:rPr>
          <w:color w:val="000000" w:themeColor="text1"/>
        </w:rPr>
        <w:t xml:space="preserve"> and the Federation of Community Councils.</w:t>
      </w:r>
      <w:r w:rsidR="00360D21">
        <w:rPr>
          <w:color w:val="000000" w:themeColor="text1"/>
        </w:rPr>
        <w:t xml:space="preserve"> Details of the number attending the </w:t>
      </w:r>
      <w:r w:rsidR="00C66916">
        <w:rPr>
          <w:color w:val="000000" w:themeColor="text1"/>
        </w:rPr>
        <w:t xml:space="preserve">main </w:t>
      </w:r>
      <w:r w:rsidR="00360D21">
        <w:rPr>
          <w:color w:val="000000" w:themeColor="text1"/>
        </w:rPr>
        <w:t>engagement meetings appear on page 3 and fe</w:t>
      </w:r>
      <w:r w:rsidR="00C66916">
        <w:rPr>
          <w:color w:val="000000" w:themeColor="text1"/>
        </w:rPr>
        <w:t>edback from each of these</w:t>
      </w:r>
      <w:r w:rsidR="00360D21">
        <w:rPr>
          <w:color w:val="000000" w:themeColor="text1"/>
        </w:rPr>
        <w:t xml:space="preserve"> is included in this report.</w:t>
      </w:r>
    </w:p>
    <w:p w:rsidR="00950E0E" w:rsidRPr="00360D21" w:rsidRDefault="00360D21" w:rsidP="00753042">
      <w:pPr>
        <w:ind w:right="-306"/>
        <w:rPr>
          <w:b/>
          <w:color w:val="000000" w:themeColor="text1"/>
        </w:rPr>
      </w:pPr>
      <w:r>
        <w:rPr>
          <w:b/>
          <w:color w:val="000000" w:themeColor="text1"/>
        </w:rPr>
        <w:t>Publicity</w:t>
      </w:r>
    </w:p>
    <w:p w:rsidR="004A7338" w:rsidRDefault="00950E0E" w:rsidP="00753042">
      <w:pPr>
        <w:ind w:right="-306"/>
        <w:rPr>
          <w:color w:val="000000" w:themeColor="text1"/>
        </w:rPr>
      </w:pPr>
      <w:r>
        <w:rPr>
          <w:color w:val="000000" w:themeColor="text1"/>
        </w:rPr>
        <w:t xml:space="preserve">The consultation was publicised </w:t>
      </w:r>
      <w:r w:rsidR="004A7338">
        <w:rPr>
          <w:color w:val="000000" w:themeColor="text1"/>
        </w:rPr>
        <w:t xml:space="preserve">widely </w:t>
      </w:r>
      <w:r>
        <w:rPr>
          <w:color w:val="000000" w:themeColor="text1"/>
        </w:rPr>
        <w:t>in the local, regional</w:t>
      </w:r>
      <w:r w:rsidR="004A7338">
        <w:rPr>
          <w:color w:val="000000" w:themeColor="text1"/>
        </w:rPr>
        <w:t xml:space="preserve"> and national media;</w:t>
      </w:r>
      <w:r>
        <w:rPr>
          <w:color w:val="000000" w:themeColor="text1"/>
        </w:rPr>
        <w:t xml:space="preserve"> on </w:t>
      </w:r>
      <w:r w:rsidR="004A7338">
        <w:rPr>
          <w:color w:val="000000" w:themeColor="text1"/>
        </w:rPr>
        <w:t xml:space="preserve">Facebook and Twitter; online, and by placing posters, savings summary documents and comment forms in local libraries.  The Shaping our Future pages on the council website included background information, the </w:t>
      </w:r>
      <w:r w:rsidR="00C66916">
        <w:rPr>
          <w:color w:val="000000" w:themeColor="text1"/>
        </w:rPr>
        <w:t xml:space="preserve">full </w:t>
      </w:r>
      <w:r w:rsidR="004A7338">
        <w:rPr>
          <w:color w:val="000000" w:themeColor="text1"/>
        </w:rPr>
        <w:t>Change Programme and savings summary documents, infographic factsheets and online survey forms.</w:t>
      </w:r>
    </w:p>
    <w:p w:rsidR="004A7338" w:rsidRDefault="004A7338" w:rsidP="00753042">
      <w:pPr>
        <w:ind w:right="-306"/>
        <w:rPr>
          <w:color w:val="000000" w:themeColor="text1"/>
        </w:rPr>
      </w:pPr>
      <w:r>
        <w:rPr>
          <w:color w:val="000000" w:themeColor="text1"/>
        </w:rPr>
        <w:t>Coverage of the council’s budget challenge and the public consultation appeared in the Midlothian Advert</w:t>
      </w:r>
      <w:r w:rsidR="00696684">
        <w:rPr>
          <w:color w:val="000000" w:themeColor="text1"/>
        </w:rPr>
        <w:t xml:space="preserve">iser, Evening News, The </w:t>
      </w:r>
      <w:r>
        <w:rPr>
          <w:color w:val="000000" w:themeColor="text1"/>
        </w:rPr>
        <w:t>H</w:t>
      </w:r>
      <w:r w:rsidR="00696684">
        <w:rPr>
          <w:color w:val="000000" w:themeColor="text1"/>
        </w:rPr>
        <w:t>erald, Daily Record and Sunday M</w:t>
      </w:r>
      <w:r>
        <w:rPr>
          <w:color w:val="000000" w:themeColor="text1"/>
        </w:rPr>
        <w:t>ail</w:t>
      </w:r>
      <w:r w:rsidR="00696684">
        <w:rPr>
          <w:color w:val="000000" w:themeColor="text1"/>
        </w:rPr>
        <w:t>; on Black Diamond FM, Radio Forth, STV news, BBC online and Midlothian community news websites.</w:t>
      </w:r>
    </w:p>
    <w:p w:rsidR="00696684" w:rsidRPr="00360D21" w:rsidRDefault="00360D21" w:rsidP="00753042">
      <w:pPr>
        <w:ind w:right="-306"/>
        <w:rPr>
          <w:b/>
          <w:color w:val="000000" w:themeColor="text1"/>
        </w:rPr>
      </w:pPr>
      <w:r w:rsidRPr="00360D21">
        <w:rPr>
          <w:b/>
          <w:color w:val="000000" w:themeColor="text1"/>
        </w:rPr>
        <w:t>Public understanding of budget issues</w:t>
      </w:r>
    </w:p>
    <w:p w:rsidR="00950E0E" w:rsidRDefault="00360D21" w:rsidP="00753042">
      <w:pPr>
        <w:ind w:right="-306"/>
        <w:rPr>
          <w:color w:val="000000" w:themeColor="text1"/>
        </w:rPr>
      </w:pPr>
      <w:r>
        <w:rPr>
          <w:color w:val="000000" w:themeColor="text1"/>
        </w:rPr>
        <w:t xml:space="preserve">Those attending the engagement meetings and/ or completing the online survey </w:t>
      </w:r>
      <w:r w:rsidR="00C66916">
        <w:rPr>
          <w:color w:val="000000" w:themeColor="text1"/>
        </w:rPr>
        <w:t xml:space="preserve">were asked </w:t>
      </w:r>
      <w:r>
        <w:rPr>
          <w:color w:val="000000" w:themeColor="text1"/>
        </w:rPr>
        <w:t xml:space="preserve">whether they </w:t>
      </w:r>
      <w:r w:rsidR="00696684" w:rsidRPr="00696684">
        <w:rPr>
          <w:color w:val="000000" w:themeColor="text1"/>
        </w:rPr>
        <w:t>agree</w:t>
      </w:r>
      <w:r>
        <w:rPr>
          <w:color w:val="000000" w:themeColor="text1"/>
        </w:rPr>
        <w:t>d or disagreed</w:t>
      </w:r>
      <w:r w:rsidR="00696684" w:rsidRPr="00696684">
        <w:rPr>
          <w:color w:val="000000" w:themeColor="text1"/>
        </w:rPr>
        <w:t xml:space="preserve"> with the </w:t>
      </w:r>
      <w:r>
        <w:rPr>
          <w:color w:val="000000" w:themeColor="text1"/>
        </w:rPr>
        <w:t xml:space="preserve">following statement. </w:t>
      </w:r>
      <w:r w:rsidR="00696684" w:rsidRPr="00696684">
        <w:rPr>
          <w:color w:val="000000" w:themeColor="text1"/>
        </w:rPr>
        <w:t>"I have a clearer understanding of the budget challenges and the measures proposed to address these."</w:t>
      </w:r>
      <w:r w:rsidR="004D5F7E">
        <w:rPr>
          <w:color w:val="000000" w:themeColor="text1"/>
        </w:rPr>
        <w:t xml:space="preserve"> Over 75% of respondents agreed </w:t>
      </w:r>
      <w:r>
        <w:rPr>
          <w:color w:val="000000" w:themeColor="text1"/>
        </w:rPr>
        <w:t>or strongly agreed with the statement</w:t>
      </w:r>
      <w:r w:rsidR="004D5F7E">
        <w:rPr>
          <w:color w:val="000000" w:themeColor="text1"/>
        </w:rPr>
        <w:t>.</w:t>
      </w:r>
      <w:r w:rsidR="00345EB5">
        <w:rPr>
          <w:color w:val="000000" w:themeColor="text1"/>
        </w:rPr>
        <w:t xml:space="preserve"> 14.4% disagreed or strongly disagreed and just under 10% had no opinion either way.</w:t>
      </w:r>
      <w:r w:rsidR="004A7338">
        <w:rPr>
          <w:color w:val="000000" w:themeColor="text1"/>
        </w:rPr>
        <w:t xml:space="preserve"> </w:t>
      </w:r>
    </w:p>
    <w:p w:rsidR="00950E0E" w:rsidRPr="00667A73" w:rsidRDefault="00345EB5" w:rsidP="00753042">
      <w:pPr>
        <w:ind w:right="-306"/>
        <w:rPr>
          <w:color w:val="000000" w:themeColor="text1"/>
        </w:rPr>
      </w:pPr>
      <w:r>
        <w:rPr>
          <w:color w:val="000000" w:themeColor="text1"/>
        </w:rPr>
        <w:t xml:space="preserve">This was reinforced in a number </w:t>
      </w:r>
      <w:r w:rsidR="00C66916">
        <w:rPr>
          <w:color w:val="000000" w:themeColor="text1"/>
        </w:rPr>
        <w:t>of the comments received. Despite the strength of feeling about the actual savings proposals, many of those responding said</w:t>
      </w:r>
      <w:r>
        <w:rPr>
          <w:color w:val="000000" w:themeColor="text1"/>
        </w:rPr>
        <w:t xml:space="preserve"> that they understood</w:t>
      </w:r>
      <w:r w:rsidR="00C66916">
        <w:rPr>
          <w:color w:val="000000" w:themeColor="text1"/>
        </w:rPr>
        <w:t xml:space="preserve"> and sympathised with the council’s position</w:t>
      </w:r>
      <w:r w:rsidR="007B2C6C">
        <w:rPr>
          <w:color w:val="000000" w:themeColor="text1"/>
        </w:rPr>
        <w:t xml:space="preserve"> and welcomed the fact that they were being consulted</w:t>
      </w:r>
      <w:r>
        <w:rPr>
          <w:color w:val="000000" w:themeColor="text1"/>
        </w:rPr>
        <w:t>.  However, a small number raised concerns about the quality of the con</w:t>
      </w:r>
      <w:r w:rsidR="00C66916">
        <w:rPr>
          <w:color w:val="000000" w:themeColor="text1"/>
        </w:rPr>
        <w:t xml:space="preserve">sultation and </w:t>
      </w:r>
      <w:r w:rsidR="00667A73">
        <w:rPr>
          <w:color w:val="000000" w:themeColor="text1"/>
        </w:rPr>
        <w:t>difficulties</w:t>
      </w:r>
      <w:r>
        <w:rPr>
          <w:color w:val="000000" w:themeColor="text1"/>
        </w:rPr>
        <w:t xml:space="preserve"> in understanding the main Change Programme document</w:t>
      </w:r>
      <w:r w:rsidR="00667A73">
        <w:rPr>
          <w:color w:val="000000" w:themeColor="text1"/>
        </w:rPr>
        <w:t xml:space="preserve">, </w:t>
      </w:r>
      <w:r w:rsidR="00C66916">
        <w:rPr>
          <w:color w:val="000000" w:themeColor="text1"/>
        </w:rPr>
        <w:t xml:space="preserve">along with </w:t>
      </w:r>
      <w:r w:rsidR="00667A73">
        <w:rPr>
          <w:color w:val="000000" w:themeColor="text1"/>
        </w:rPr>
        <w:t xml:space="preserve">the need for more </w:t>
      </w:r>
      <w:r>
        <w:rPr>
          <w:color w:val="000000" w:themeColor="text1"/>
        </w:rPr>
        <w:t>financial information</w:t>
      </w:r>
      <w:r w:rsidR="00CB33A5">
        <w:rPr>
          <w:color w:val="000000" w:themeColor="text1"/>
        </w:rPr>
        <w:t xml:space="preserve">, a better explanation of how the budget problems had arisen, </w:t>
      </w:r>
      <w:r w:rsidR="00667A73">
        <w:rPr>
          <w:color w:val="000000" w:themeColor="text1"/>
        </w:rPr>
        <w:t>and a more detailed</w:t>
      </w:r>
      <w:r w:rsidR="00C14898">
        <w:rPr>
          <w:color w:val="000000" w:themeColor="text1"/>
        </w:rPr>
        <w:t xml:space="preserve"> impact analy</w:t>
      </w:r>
      <w:r w:rsidR="00CB33A5">
        <w:rPr>
          <w:color w:val="000000" w:themeColor="text1"/>
        </w:rPr>
        <w:t>sis on</w:t>
      </w:r>
      <w:r w:rsidR="00500549">
        <w:rPr>
          <w:color w:val="000000" w:themeColor="text1"/>
        </w:rPr>
        <w:t xml:space="preserve"> the </w:t>
      </w:r>
      <w:r w:rsidR="00667A73">
        <w:rPr>
          <w:color w:val="000000" w:themeColor="text1"/>
        </w:rPr>
        <w:t xml:space="preserve">proposals.  </w:t>
      </w:r>
      <w:r>
        <w:rPr>
          <w:color w:val="000000" w:themeColor="text1"/>
        </w:rPr>
        <w:t xml:space="preserve"> </w:t>
      </w:r>
    </w:p>
    <w:tbl>
      <w:tblPr>
        <w:tblStyle w:val="GridTable4-Accent1"/>
        <w:tblpPr w:leftFromText="180" w:rightFromText="180" w:vertAnchor="page" w:horzAnchor="margin" w:tblpY="1708"/>
        <w:tblW w:w="9606" w:type="dxa"/>
        <w:tblLayout w:type="fixed"/>
        <w:tblLook w:val="04A0" w:firstRow="1" w:lastRow="0" w:firstColumn="1" w:lastColumn="0" w:noHBand="0" w:noVBand="1"/>
      </w:tblPr>
      <w:tblGrid>
        <w:gridCol w:w="8188"/>
        <w:gridCol w:w="1418"/>
      </w:tblGrid>
      <w:tr w:rsidR="008A42ED" w:rsidTr="008A42ED">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8188" w:type="dxa"/>
          </w:tcPr>
          <w:p w:rsidR="008A42ED" w:rsidRPr="008A42ED" w:rsidRDefault="008A42ED" w:rsidP="00753042">
            <w:pPr>
              <w:rPr>
                <w:rFonts w:cs="Arial"/>
                <w:b w:val="0"/>
                <w:sz w:val="52"/>
                <w:szCs w:val="52"/>
              </w:rPr>
            </w:pPr>
            <w:r w:rsidRPr="008A42ED">
              <w:rPr>
                <w:rFonts w:cs="Arial"/>
                <w:b w:val="0"/>
                <w:sz w:val="52"/>
                <w:szCs w:val="52"/>
              </w:rPr>
              <w:lastRenderedPageBreak/>
              <w:t>Number of responses</w:t>
            </w:r>
          </w:p>
        </w:tc>
        <w:tc>
          <w:tcPr>
            <w:tcW w:w="1418" w:type="dxa"/>
          </w:tcPr>
          <w:p w:rsidR="008A42ED" w:rsidRDefault="008A42ED" w:rsidP="00753042">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8A42ED" w:rsidTr="008A42ED">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8188" w:type="dxa"/>
          </w:tcPr>
          <w:p w:rsidR="00784931" w:rsidRDefault="008A42ED" w:rsidP="00753042">
            <w:pPr>
              <w:rPr>
                <w:rFonts w:cs="Arial"/>
                <w:sz w:val="24"/>
                <w:szCs w:val="24"/>
              </w:rPr>
            </w:pPr>
            <w:r w:rsidRPr="00161064">
              <w:rPr>
                <w:rFonts w:cs="Arial"/>
                <w:sz w:val="24"/>
                <w:szCs w:val="24"/>
              </w:rPr>
              <w:t xml:space="preserve">Total number of </w:t>
            </w:r>
            <w:r>
              <w:rPr>
                <w:rFonts w:cs="Arial"/>
                <w:sz w:val="24"/>
                <w:szCs w:val="24"/>
              </w:rPr>
              <w:t>comments</w:t>
            </w:r>
            <w:r w:rsidRPr="00161064">
              <w:rPr>
                <w:rFonts w:cs="Arial"/>
                <w:sz w:val="24"/>
                <w:szCs w:val="24"/>
              </w:rPr>
              <w:t xml:space="preserve"> received</w:t>
            </w:r>
            <w:r w:rsidR="0058598E">
              <w:rPr>
                <w:rFonts w:cs="Arial"/>
                <w:sz w:val="24"/>
                <w:szCs w:val="24"/>
              </w:rPr>
              <w:t xml:space="preserve"> on individual savings proposals</w:t>
            </w:r>
          </w:p>
          <w:p w:rsidR="00DE7826" w:rsidRPr="00DE7826" w:rsidRDefault="00DE7826" w:rsidP="00753042">
            <w:pPr>
              <w:rPr>
                <w:rFonts w:cs="Arial"/>
                <w:b w:val="0"/>
                <w:i/>
                <w:sz w:val="16"/>
                <w:szCs w:val="16"/>
              </w:rPr>
            </w:pPr>
          </w:p>
          <w:p w:rsidR="00784931" w:rsidRPr="00262733" w:rsidRDefault="00784931" w:rsidP="00753042">
            <w:pPr>
              <w:rPr>
                <w:rFonts w:cs="Arial"/>
                <w:b w:val="0"/>
                <w:i/>
                <w:sz w:val="24"/>
                <w:szCs w:val="24"/>
              </w:rPr>
            </w:pPr>
            <w:r>
              <w:rPr>
                <w:rFonts w:cs="Arial"/>
                <w:b w:val="0"/>
                <w:i/>
                <w:sz w:val="24"/>
                <w:szCs w:val="24"/>
              </w:rPr>
              <w:t>These i</w:t>
            </w:r>
            <w:r w:rsidRPr="00262733">
              <w:rPr>
                <w:rFonts w:cs="Arial"/>
                <w:b w:val="0"/>
                <w:i/>
                <w:sz w:val="24"/>
                <w:szCs w:val="24"/>
              </w:rPr>
              <w:t xml:space="preserve">ndividual responses </w:t>
            </w:r>
            <w:r>
              <w:rPr>
                <w:rFonts w:cs="Arial"/>
                <w:b w:val="0"/>
                <w:i/>
                <w:sz w:val="24"/>
                <w:szCs w:val="24"/>
              </w:rPr>
              <w:t>have been collated in supplementary Paper B</w:t>
            </w:r>
            <w:r w:rsidRPr="00262733">
              <w:rPr>
                <w:rFonts w:cs="Arial"/>
                <w:b w:val="0"/>
                <w:i/>
                <w:sz w:val="24"/>
                <w:szCs w:val="24"/>
              </w:rPr>
              <w:t>, under</w:t>
            </w:r>
            <w:r w:rsidR="00FD44FF">
              <w:rPr>
                <w:rFonts w:cs="Arial"/>
                <w:b w:val="0"/>
                <w:i/>
                <w:sz w:val="24"/>
                <w:szCs w:val="24"/>
              </w:rPr>
              <w:t xml:space="preserve"> appropriate service headings. </w:t>
            </w:r>
            <w:r w:rsidRPr="00262733">
              <w:rPr>
                <w:rFonts w:cs="Arial"/>
                <w:b w:val="0"/>
                <w:i/>
                <w:sz w:val="24"/>
                <w:szCs w:val="24"/>
              </w:rPr>
              <w:t>This paper</w:t>
            </w:r>
            <w:r>
              <w:rPr>
                <w:rFonts w:cs="Arial"/>
                <w:b w:val="0"/>
                <w:i/>
                <w:sz w:val="24"/>
                <w:szCs w:val="24"/>
              </w:rPr>
              <w:t xml:space="preserve"> also includes group re</w:t>
            </w:r>
            <w:r w:rsidR="00D378EB">
              <w:rPr>
                <w:rFonts w:cs="Arial"/>
                <w:b w:val="0"/>
                <w:i/>
                <w:sz w:val="24"/>
                <w:szCs w:val="24"/>
              </w:rPr>
              <w:t>sponses and links to some paper-</w:t>
            </w:r>
            <w:r>
              <w:rPr>
                <w:rFonts w:cs="Arial"/>
                <w:b w:val="0"/>
                <w:i/>
                <w:sz w:val="24"/>
                <w:szCs w:val="24"/>
              </w:rPr>
              <w:t xml:space="preserve">based submissions which have been electronically scanned. The feedback in Paper B runs to </w:t>
            </w:r>
            <w:r w:rsidR="007C6364">
              <w:rPr>
                <w:rFonts w:cs="Arial"/>
                <w:b w:val="0"/>
                <w:i/>
                <w:sz w:val="24"/>
                <w:szCs w:val="24"/>
              </w:rPr>
              <w:t xml:space="preserve">more than </w:t>
            </w:r>
            <w:r>
              <w:rPr>
                <w:rFonts w:cs="Arial"/>
                <w:b w:val="0"/>
                <w:i/>
                <w:sz w:val="24"/>
                <w:szCs w:val="24"/>
              </w:rPr>
              <w:t>300 pages.</w:t>
            </w:r>
            <w:r w:rsidR="00923F95">
              <w:rPr>
                <w:rFonts w:cs="Arial"/>
                <w:b w:val="0"/>
                <w:i/>
                <w:sz w:val="24"/>
                <w:szCs w:val="24"/>
              </w:rPr>
              <w:t xml:space="preserve"> An additio</w:t>
            </w:r>
            <w:r w:rsidR="007C6364">
              <w:rPr>
                <w:rFonts w:cs="Arial"/>
                <w:b w:val="0"/>
                <w:i/>
                <w:sz w:val="24"/>
                <w:szCs w:val="24"/>
              </w:rPr>
              <w:t>nal 118</w:t>
            </w:r>
            <w:r w:rsidR="000F29DF">
              <w:rPr>
                <w:rFonts w:cs="Arial"/>
                <w:b w:val="0"/>
                <w:i/>
                <w:sz w:val="24"/>
                <w:szCs w:val="24"/>
              </w:rPr>
              <w:t xml:space="preserve"> documents</w:t>
            </w:r>
            <w:r w:rsidR="00EB355C">
              <w:rPr>
                <w:rFonts w:cs="Arial"/>
                <w:b w:val="0"/>
                <w:i/>
                <w:sz w:val="24"/>
                <w:szCs w:val="24"/>
              </w:rPr>
              <w:t xml:space="preserve"> have been scanned as appendices 1 and 2</w:t>
            </w:r>
            <w:r w:rsidR="00500549">
              <w:rPr>
                <w:rFonts w:cs="Arial"/>
                <w:b w:val="0"/>
                <w:i/>
                <w:sz w:val="24"/>
                <w:szCs w:val="24"/>
              </w:rPr>
              <w:t xml:space="preserve"> to Paper B.</w:t>
            </w:r>
          </w:p>
          <w:p w:rsidR="008A42ED" w:rsidRPr="00262733" w:rsidRDefault="008A42ED" w:rsidP="00753042">
            <w:pPr>
              <w:rPr>
                <w:rFonts w:cs="Arial"/>
                <w:sz w:val="24"/>
                <w:szCs w:val="24"/>
              </w:rPr>
            </w:pPr>
          </w:p>
        </w:tc>
        <w:tc>
          <w:tcPr>
            <w:tcW w:w="1418" w:type="dxa"/>
          </w:tcPr>
          <w:p w:rsidR="008A42ED" w:rsidRPr="00784679" w:rsidRDefault="0058598E" w:rsidP="007530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sidRPr="00784679">
              <w:rPr>
                <w:rFonts w:ascii="Arial" w:hAnsi="Arial" w:cs="Arial"/>
                <w:b/>
                <w:sz w:val="32"/>
                <w:szCs w:val="32"/>
              </w:rPr>
              <w:t>2000+</w:t>
            </w:r>
          </w:p>
        </w:tc>
      </w:tr>
      <w:tr w:rsidR="008A42ED" w:rsidTr="008A42ED">
        <w:trPr>
          <w:trHeight w:val="795"/>
        </w:trPr>
        <w:tc>
          <w:tcPr>
            <w:cnfStyle w:val="001000000000" w:firstRow="0" w:lastRow="0" w:firstColumn="1" w:lastColumn="0" w:oddVBand="0" w:evenVBand="0" w:oddHBand="0" w:evenHBand="0" w:firstRowFirstColumn="0" w:firstRowLastColumn="0" w:lastRowFirstColumn="0" w:lastRowLastColumn="0"/>
            <w:tcW w:w="8188" w:type="dxa"/>
          </w:tcPr>
          <w:p w:rsidR="008A42ED" w:rsidRDefault="00784679" w:rsidP="00753042">
            <w:pPr>
              <w:rPr>
                <w:rFonts w:cs="Arial"/>
                <w:b w:val="0"/>
                <w:color w:val="000000" w:themeColor="text1"/>
                <w:sz w:val="24"/>
                <w:szCs w:val="24"/>
              </w:rPr>
            </w:pPr>
            <w:r>
              <w:rPr>
                <w:rFonts w:cs="Arial"/>
                <w:color w:val="000000" w:themeColor="text1"/>
                <w:sz w:val="24"/>
                <w:szCs w:val="24"/>
              </w:rPr>
              <w:t>Total n</w:t>
            </w:r>
            <w:r w:rsidR="008A42ED" w:rsidRPr="00381EC8">
              <w:rPr>
                <w:rFonts w:cs="Arial"/>
                <w:color w:val="000000" w:themeColor="text1"/>
                <w:sz w:val="24"/>
                <w:szCs w:val="24"/>
              </w:rPr>
              <w:t>umber of</w:t>
            </w:r>
            <w:r w:rsidR="007D6A55">
              <w:rPr>
                <w:rFonts w:cs="Arial"/>
                <w:color w:val="000000" w:themeColor="text1"/>
                <w:sz w:val="24"/>
                <w:szCs w:val="24"/>
              </w:rPr>
              <w:t xml:space="preserve"> individuals s</w:t>
            </w:r>
            <w:r w:rsidR="008A42ED">
              <w:rPr>
                <w:rFonts w:cs="Arial"/>
                <w:color w:val="000000" w:themeColor="text1"/>
                <w:sz w:val="24"/>
                <w:szCs w:val="24"/>
              </w:rPr>
              <w:t>ubmitting written responses</w:t>
            </w:r>
            <w:r w:rsidR="008A42ED" w:rsidRPr="00381EC8">
              <w:rPr>
                <w:rFonts w:cs="Arial"/>
                <w:color w:val="000000" w:themeColor="text1"/>
                <w:sz w:val="24"/>
                <w:szCs w:val="24"/>
              </w:rPr>
              <w:t xml:space="preserve"> </w:t>
            </w:r>
          </w:p>
          <w:p w:rsidR="00DE7826" w:rsidRPr="00DE7826" w:rsidRDefault="00DE7826" w:rsidP="00753042">
            <w:pPr>
              <w:rPr>
                <w:rFonts w:cs="Arial"/>
                <w:b w:val="0"/>
                <w:i/>
                <w:sz w:val="16"/>
                <w:szCs w:val="16"/>
              </w:rPr>
            </w:pPr>
          </w:p>
          <w:p w:rsidR="007D6A55" w:rsidRPr="00DE7826" w:rsidRDefault="007D6A55" w:rsidP="00753042">
            <w:pPr>
              <w:rPr>
                <w:rFonts w:cs="Arial"/>
                <w:b w:val="0"/>
                <w:i/>
                <w:sz w:val="24"/>
                <w:szCs w:val="24"/>
              </w:rPr>
            </w:pPr>
            <w:r w:rsidRPr="00DE7826">
              <w:rPr>
                <w:rFonts w:cs="Arial"/>
                <w:b w:val="0"/>
                <w:i/>
                <w:sz w:val="24"/>
                <w:szCs w:val="24"/>
              </w:rPr>
              <w:t>Single and multiple comments on savings proposals contained in:</w:t>
            </w:r>
          </w:p>
          <w:p w:rsidR="008A42ED" w:rsidRPr="00DE7826" w:rsidRDefault="00371BDA" w:rsidP="00753042">
            <w:pPr>
              <w:pStyle w:val="ListParagraph"/>
              <w:numPr>
                <w:ilvl w:val="0"/>
                <w:numId w:val="25"/>
              </w:numPr>
              <w:rPr>
                <w:rFonts w:cs="Arial"/>
                <w:b w:val="0"/>
                <w:i/>
                <w:sz w:val="24"/>
                <w:szCs w:val="24"/>
              </w:rPr>
            </w:pPr>
            <w:r>
              <w:rPr>
                <w:rFonts w:cs="Arial"/>
                <w:b w:val="0"/>
                <w:i/>
                <w:sz w:val="24"/>
                <w:szCs w:val="24"/>
              </w:rPr>
              <w:t>327</w:t>
            </w:r>
            <w:r w:rsidR="00DE7826" w:rsidRPr="00DE7826">
              <w:rPr>
                <w:rFonts w:cs="Arial"/>
                <w:b w:val="0"/>
                <w:i/>
                <w:sz w:val="24"/>
                <w:szCs w:val="24"/>
              </w:rPr>
              <w:t xml:space="preserve"> emails</w:t>
            </w:r>
          </w:p>
          <w:p w:rsidR="008A42ED" w:rsidRPr="00DE7826" w:rsidRDefault="0058598E" w:rsidP="00753042">
            <w:pPr>
              <w:pStyle w:val="ListParagraph"/>
              <w:numPr>
                <w:ilvl w:val="0"/>
                <w:numId w:val="25"/>
              </w:numPr>
              <w:rPr>
                <w:rFonts w:cs="Arial"/>
                <w:b w:val="0"/>
                <w:i/>
                <w:sz w:val="24"/>
                <w:szCs w:val="24"/>
              </w:rPr>
            </w:pPr>
            <w:r w:rsidRPr="00DE7826">
              <w:rPr>
                <w:rFonts w:cs="Arial"/>
                <w:b w:val="0"/>
                <w:i/>
                <w:sz w:val="24"/>
                <w:szCs w:val="24"/>
              </w:rPr>
              <w:t>217</w:t>
            </w:r>
            <w:r w:rsidR="00DE7826" w:rsidRPr="00DE7826">
              <w:rPr>
                <w:rFonts w:cs="Arial"/>
                <w:b w:val="0"/>
                <w:i/>
                <w:sz w:val="24"/>
                <w:szCs w:val="24"/>
              </w:rPr>
              <w:t xml:space="preserve"> electronic survey forms</w:t>
            </w:r>
            <w:r w:rsidR="008A42ED" w:rsidRPr="00DE7826">
              <w:rPr>
                <w:rFonts w:cs="Arial"/>
                <w:b w:val="0"/>
                <w:i/>
                <w:sz w:val="24"/>
                <w:szCs w:val="24"/>
              </w:rPr>
              <w:t xml:space="preserve"> </w:t>
            </w:r>
          </w:p>
          <w:p w:rsidR="008A42ED" w:rsidRPr="00DE7826" w:rsidRDefault="0058598E" w:rsidP="00753042">
            <w:pPr>
              <w:pStyle w:val="ListParagraph"/>
              <w:numPr>
                <w:ilvl w:val="0"/>
                <w:numId w:val="25"/>
              </w:numPr>
              <w:rPr>
                <w:rFonts w:cs="Arial"/>
                <w:b w:val="0"/>
                <w:i/>
                <w:sz w:val="24"/>
                <w:szCs w:val="24"/>
              </w:rPr>
            </w:pPr>
            <w:r w:rsidRPr="00DE7826">
              <w:rPr>
                <w:rFonts w:cs="Arial"/>
                <w:b w:val="0"/>
                <w:i/>
                <w:sz w:val="24"/>
                <w:szCs w:val="24"/>
              </w:rPr>
              <w:t>191</w:t>
            </w:r>
            <w:r w:rsidR="00DE7826" w:rsidRPr="00DE7826">
              <w:rPr>
                <w:rFonts w:cs="Arial"/>
                <w:b w:val="0"/>
                <w:i/>
                <w:sz w:val="24"/>
                <w:szCs w:val="24"/>
              </w:rPr>
              <w:t xml:space="preserve"> letters and comment sheets</w:t>
            </w:r>
          </w:p>
          <w:p w:rsidR="00D16E8E" w:rsidRPr="00DE7826" w:rsidRDefault="00784931" w:rsidP="00753042">
            <w:pPr>
              <w:pStyle w:val="ListParagraph"/>
              <w:numPr>
                <w:ilvl w:val="0"/>
                <w:numId w:val="25"/>
              </w:numPr>
              <w:rPr>
                <w:rFonts w:cs="Arial"/>
                <w:b w:val="0"/>
                <w:i/>
                <w:sz w:val="24"/>
                <w:szCs w:val="24"/>
              </w:rPr>
            </w:pPr>
            <w:r w:rsidRPr="00DE7826">
              <w:rPr>
                <w:rFonts w:cs="Arial"/>
                <w:b w:val="0"/>
                <w:i/>
                <w:sz w:val="24"/>
                <w:szCs w:val="24"/>
              </w:rPr>
              <w:t>52</w:t>
            </w:r>
            <w:r w:rsidR="00DE7826" w:rsidRPr="00DE7826">
              <w:rPr>
                <w:rFonts w:cs="Arial"/>
                <w:b w:val="0"/>
                <w:i/>
                <w:sz w:val="24"/>
                <w:szCs w:val="24"/>
              </w:rPr>
              <w:t xml:space="preserve"> ‘Tell Ken’ staff suggestions</w:t>
            </w:r>
            <w:r w:rsidR="00500549">
              <w:rPr>
                <w:rFonts w:cs="Arial"/>
                <w:b w:val="0"/>
                <w:i/>
                <w:sz w:val="24"/>
                <w:szCs w:val="24"/>
              </w:rPr>
              <w:t xml:space="preserve"> (October to December 2017)</w:t>
            </w:r>
          </w:p>
          <w:p w:rsidR="00D16E8E" w:rsidRPr="00DE7826" w:rsidRDefault="00D16E8E" w:rsidP="00753042">
            <w:pPr>
              <w:pStyle w:val="ListParagraph"/>
              <w:numPr>
                <w:ilvl w:val="0"/>
                <w:numId w:val="25"/>
              </w:numPr>
              <w:rPr>
                <w:rFonts w:cs="Arial"/>
                <w:b w:val="0"/>
                <w:i/>
                <w:sz w:val="24"/>
                <w:szCs w:val="24"/>
              </w:rPr>
            </w:pPr>
            <w:r w:rsidRPr="00DE7826">
              <w:rPr>
                <w:rFonts w:cs="Arial"/>
                <w:b w:val="0"/>
                <w:i/>
                <w:sz w:val="24"/>
                <w:szCs w:val="24"/>
              </w:rPr>
              <w:t>33</w:t>
            </w:r>
            <w:r w:rsidRPr="00DE7826">
              <w:rPr>
                <w:rFonts w:cs="Arial"/>
                <w:i/>
                <w:sz w:val="24"/>
                <w:szCs w:val="24"/>
              </w:rPr>
              <w:t xml:space="preserve"> </w:t>
            </w:r>
            <w:r w:rsidRPr="00DE7826">
              <w:rPr>
                <w:rFonts w:cs="Arial"/>
                <w:b w:val="0"/>
                <w:i/>
                <w:sz w:val="24"/>
                <w:szCs w:val="24"/>
              </w:rPr>
              <w:t>social media comments</w:t>
            </w:r>
          </w:p>
          <w:p w:rsidR="008A42ED" w:rsidRPr="00381EC8" w:rsidRDefault="008A42ED" w:rsidP="00753042">
            <w:pPr>
              <w:rPr>
                <w:rFonts w:cs="Arial"/>
                <w:b w:val="0"/>
                <w:color w:val="FFFFFF" w:themeColor="background1"/>
                <w:sz w:val="24"/>
                <w:szCs w:val="24"/>
                <w14:textFill>
                  <w14:noFill/>
                </w14:textFill>
              </w:rPr>
            </w:pPr>
          </w:p>
        </w:tc>
        <w:tc>
          <w:tcPr>
            <w:tcW w:w="1418" w:type="dxa"/>
          </w:tcPr>
          <w:p w:rsidR="008A42ED" w:rsidRDefault="00371BDA" w:rsidP="0075304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r>
              <w:rPr>
                <w:rFonts w:ascii="Arial" w:hAnsi="Arial" w:cs="Arial"/>
                <w:b/>
                <w:sz w:val="32"/>
                <w:szCs w:val="32"/>
              </w:rPr>
              <w:t>820</w:t>
            </w:r>
          </w:p>
          <w:p w:rsidR="007D6A55" w:rsidRDefault="007D6A55" w:rsidP="0075304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p>
          <w:p w:rsidR="007D6A55" w:rsidRDefault="007D6A55" w:rsidP="0075304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p>
          <w:p w:rsidR="00262733" w:rsidRPr="00262733" w:rsidRDefault="00262733" w:rsidP="00753042">
            <w:pPr>
              <w:cnfStyle w:val="000000000000" w:firstRow="0" w:lastRow="0" w:firstColumn="0" w:lastColumn="0" w:oddVBand="0" w:evenVBand="0" w:oddHBand="0" w:evenHBand="0" w:firstRowFirstColumn="0" w:firstRowLastColumn="0" w:lastRowFirstColumn="0" w:lastRowLastColumn="0"/>
              <w:rPr>
                <w:rFonts w:ascii="Arial" w:hAnsi="Arial" w:cs="Arial"/>
                <w:b/>
                <w:sz w:val="72"/>
                <w:szCs w:val="72"/>
              </w:rPr>
            </w:pPr>
          </w:p>
          <w:p w:rsidR="007D6A55" w:rsidRPr="00381EC8" w:rsidRDefault="007D6A55" w:rsidP="0075304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p>
        </w:tc>
      </w:tr>
      <w:tr w:rsidR="00DE7826" w:rsidTr="008A42ED">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8188" w:type="dxa"/>
          </w:tcPr>
          <w:p w:rsidR="00DE7826" w:rsidRDefault="00DE7826" w:rsidP="00753042">
            <w:pPr>
              <w:rPr>
                <w:rFonts w:cs="Arial"/>
                <w:color w:val="000000" w:themeColor="text1"/>
                <w:sz w:val="24"/>
                <w:szCs w:val="24"/>
              </w:rPr>
            </w:pPr>
            <w:r>
              <w:rPr>
                <w:rFonts w:cs="Arial"/>
                <w:color w:val="000000" w:themeColor="text1"/>
                <w:sz w:val="24"/>
                <w:szCs w:val="24"/>
              </w:rPr>
              <w:t>Number of community groups and externa</w:t>
            </w:r>
            <w:r w:rsidR="00D378EB">
              <w:rPr>
                <w:rFonts w:cs="Arial"/>
                <w:color w:val="000000" w:themeColor="text1"/>
                <w:sz w:val="24"/>
                <w:szCs w:val="24"/>
              </w:rPr>
              <w:t>l organisations submitting</w:t>
            </w:r>
            <w:r>
              <w:rPr>
                <w:rFonts w:cs="Arial"/>
                <w:color w:val="000000" w:themeColor="text1"/>
                <w:sz w:val="24"/>
                <w:szCs w:val="24"/>
              </w:rPr>
              <w:t xml:space="preserve"> responses</w:t>
            </w:r>
          </w:p>
        </w:tc>
        <w:tc>
          <w:tcPr>
            <w:tcW w:w="1418" w:type="dxa"/>
          </w:tcPr>
          <w:p w:rsidR="00DE7826" w:rsidRPr="00DE7826" w:rsidRDefault="006577B7" w:rsidP="007530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Pr>
                <w:rFonts w:ascii="Arial" w:hAnsi="Arial" w:cs="Arial"/>
                <w:b/>
                <w:sz w:val="32"/>
                <w:szCs w:val="32"/>
              </w:rPr>
              <w:t>31</w:t>
            </w:r>
          </w:p>
        </w:tc>
      </w:tr>
      <w:tr w:rsidR="008A42ED" w:rsidTr="008A42ED">
        <w:trPr>
          <w:trHeight w:val="795"/>
        </w:trPr>
        <w:tc>
          <w:tcPr>
            <w:cnfStyle w:val="001000000000" w:firstRow="0" w:lastRow="0" w:firstColumn="1" w:lastColumn="0" w:oddVBand="0" w:evenVBand="0" w:oddHBand="0" w:evenHBand="0" w:firstRowFirstColumn="0" w:firstRowLastColumn="0" w:lastRowFirstColumn="0" w:lastRowLastColumn="0"/>
            <w:tcW w:w="8188" w:type="dxa"/>
          </w:tcPr>
          <w:p w:rsidR="008A42ED" w:rsidRDefault="008A42ED" w:rsidP="00753042">
            <w:pPr>
              <w:rPr>
                <w:rFonts w:cs="Arial"/>
                <w:b w:val="0"/>
                <w:sz w:val="24"/>
                <w:szCs w:val="24"/>
              </w:rPr>
            </w:pPr>
            <w:r>
              <w:rPr>
                <w:rFonts w:cs="Arial"/>
                <w:sz w:val="24"/>
                <w:szCs w:val="24"/>
              </w:rPr>
              <w:t>Number attending community engagement meetings</w:t>
            </w:r>
          </w:p>
          <w:p w:rsidR="00CF75FA" w:rsidRDefault="00CF75FA" w:rsidP="00753042">
            <w:pPr>
              <w:rPr>
                <w:rFonts w:cs="Arial"/>
                <w:b w:val="0"/>
                <w:sz w:val="24"/>
                <w:szCs w:val="24"/>
              </w:rPr>
            </w:pPr>
          </w:p>
          <w:p w:rsidR="00CF75FA" w:rsidRPr="00DE7826" w:rsidRDefault="008A42ED" w:rsidP="00753042">
            <w:pPr>
              <w:rPr>
                <w:rFonts w:cs="Arial"/>
                <w:b w:val="0"/>
                <w:i/>
                <w:sz w:val="24"/>
                <w:szCs w:val="24"/>
              </w:rPr>
            </w:pPr>
            <w:r w:rsidRPr="00DE7826">
              <w:rPr>
                <w:rFonts w:cs="Arial"/>
                <w:b w:val="0"/>
                <w:i/>
                <w:sz w:val="24"/>
                <w:szCs w:val="24"/>
              </w:rPr>
              <w:t xml:space="preserve">Meetings were held over five nights in early November with representatives of community groups in Midlothian. </w:t>
            </w:r>
          </w:p>
          <w:p w:rsidR="00CF75FA" w:rsidRPr="00DE7826" w:rsidRDefault="00CF75FA" w:rsidP="00753042">
            <w:pPr>
              <w:pStyle w:val="ListParagraph"/>
              <w:numPr>
                <w:ilvl w:val="0"/>
                <w:numId w:val="27"/>
              </w:numPr>
              <w:rPr>
                <w:rFonts w:cs="Arial"/>
                <w:b w:val="0"/>
                <w:i/>
                <w:sz w:val="24"/>
                <w:szCs w:val="24"/>
              </w:rPr>
            </w:pPr>
            <w:r w:rsidRPr="00DE7826">
              <w:rPr>
                <w:rFonts w:cs="Arial"/>
                <w:b w:val="0"/>
                <w:i/>
                <w:sz w:val="24"/>
                <w:szCs w:val="24"/>
              </w:rPr>
              <w:t>Number attending: 158</w:t>
            </w:r>
          </w:p>
          <w:p w:rsidR="00CF75FA" w:rsidRPr="00DE7826" w:rsidRDefault="00CF75FA" w:rsidP="00753042">
            <w:pPr>
              <w:rPr>
                <w:rFonts w:cs="Arial"/>
                <w:b w:val="0"/>
                <w:i/>
                <w:sz w:val="24"/>
                <w:szCs w:val="24"/>
              </w:rPr>
            </w:pPr>
          </w:p>
          <w:p w:rsidR="00CF75FA" w:rsidRPr="00DE7826" w:rsidRDefault="00CF75FA" w:rsidP="00753042">
            <w:pPr>
              <w:rPr>
                <w:rFonts w:cs="Arial"/>
                <w:b w:val="0"/>
                <w:i/>
                <w:sz w:val="24"/>
                <w:szCs w:val="24"/>
              </w:rPr>
            </w:pPr>
            <w:r w:rsidRPr="00DE7826">
              <w:rPr>
                <w:rFonts w:cs="Arial"/>
                <w:b w:val="0"/>
                <w:i/>
                <w:sz w:val="24"/>
                <w:szCs w:val="24"/>
              </w:rPr>
              <w:t>2 meetings were held with school students from across Midlothian in late November 2017</w:t>
            </w:r>
          </w:p>
          <w:p w:rsidR="00CF75FA" w:rsidRPr="00DE7826" w:rsidRDefault="00CF75FA" w:rsidP="00753042">
            <w:pPr>
              <w:pStyle w:val="ListParagraph"/>
              <w:numPr>
                <w:ilvl w:val="0"/>
                <w:numId w:val="27"/>
              </w:numPr>
              <w:rPr>
                <w:rFonts w:cs="Arial"/>
                <w:b w:val="0"/>
                <w:i/>
                <w:sz w:val="24"/>
                <w:szCs w:val="24"/>
              </w:rPr>
            </w:pPr>
            <w:r w:rsidRPr="00DE7826">
              <w:rPr>
                <w:rFonts w:cs="Arial"/>
                <w:b w:val="0"/>
                <w:i/>
                <w:sz w:val="24"/>
                <w:szCs w:val="24"/>
              </w:rPr>
              <w:t>Number attending: 34</w:t>
            </w:r>
          </w:p>
          <w:p w:rsidR="008A42ED" w:rsidRDefault="008A42ED" w:rsidP="00753042">
            <w:pPr>
              <w:rPr>
                <w:rFonts w:cs="Arial"/>
                <w:b w:val="0"/>
                <w:color w:val="000000" w:themeColor="text1"/>
                <w:sz w:val="24"/>
                <w:szCs w:val="24"/>
              </w:rPr>
            </w:pPr>
          </w:p>
        </w:tc>
        <w:tc>
          <w:tcPr>
            <w:tcW w:w="1418" w:type="dxa"/>
          </w:tcPr>
          <w:p w:rsidR="005A7597" w:rsidRPr="00381EC8" w:rsidRDefault="00CF75FA" w:rsidP="0075304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r>
              <w:rPr>
                <w:rFonts w:ascii="Arial" w:hAnsi="Arial" w:cs="Arial"/>
                <w:b/>
                <w:sz w:val="32"/>
                <w:szCs w:val="32"/>
              </w:rPr>
              <w:t>192</w:t>
            </w:r>
          </w:p>
        </w:tc>
      </w:tr>
      <w:tr w:rsidR="007D6A55" w:rsidTr="008A42ED">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8188" w:type="dxa"/>
          </w:tcPr>
          <w:p w:rsidR="007D6A55" w:rsidRPr="00262733" w:rsidRDefault="007D6A55" w:rsidP="00753042">
            <w:pPr>
              <w:rPr>
                <w:rFonts w:cs="Arial"/>
                <w:sz w:val="24"/>
                <w:szCs w:val="24"/>
              </w:rPr>
            </w:pPr>
            <w:r w:rsidRPr="00262733">
              <w:rPr>
                <w:rFonts w:cs="Arial"/>
                <w:sz w:val="24"/>
                <w:szCs w:val="24"/>
              </w:rPr>
              <w:t xml:space="preserve">Number </w:t>
            </w:r>
            <w:r w:rsidR="00D378EB">
              <w:rPr>
                <w:rFonts w:cs="Arial"/>
                <w:sz w:val="24"/>
                <w:szCs w:val="24"/>
              </w:rPr>
              <w:t xml:space="preserve">of known petitions </w:t>
            </w:r>
          </w:p>
          <w:p w:rsidR="007D6A55" w:rsidRDefault="007D6A55" w:rsidP="00753042">
            <w:pPr>
              <w:rPr>
                <w:rFonts w:cs="Arial"/>
                <w:b w:val="0"/>
                <w:sz w:val="24"/>
                <w:szCs w:val="24"/>
              </w:rPr>
            </w:pPr>
          </w:p>
          <w:p w:rsidR="007D6A55" w:rsidRDefault="007D6A55" w:rsidP="00753042">
            <w:pPr>
              <w:rPr>
                <w:rFonts w:cs="Arial"/>
                <w:b w:val="0"/>
                <w:sz w:val="24"/>
                <w:szCs w:val="24"/>
              </w:rPr>
            </w:pPr>
            <w:r>
              <w:rPr>
                <w:rFonts w:cs="Arial"/>
                <w:b w:val="0"/>
                <w:sz w:val="24"/>
                <w:szCs w:val="24"/>
              </w:rPr>
              <w:t xml:space="preserve">Online petition </w:t>
            </w:r>
            <w:r w:rsidR="00C70EB7">
              <w:rPr>
                <w:rFonts w:cs="Arial"/>
                <w:b w:val="0"/>
                <w:sz w:val="24"/>
                <w:szCs w:val="24"/>
              </w:rPr>
              <w:t>Save Our Libraries</w:t>
            </w:r>
            <w:r w:rsidR="00DE7826">
              <w:rPr>
                <w:rFonts w:cs="Arial"/>
                <w:b w:val="0"/>
                <w:sz w:val="24"/>
                <w:szCs w:val="24"/>
              </w:rPr>
              <w:t xml:space="preserve"> </w:t>
            </w:r>
            <w:r w:rsidR="002E4BE4">
              <w:rPr>
                <w:rFonts w:cs="Arial"/>
                <w:b w:val="0"/>
                <w:sz w:val="24"/>
                <w:szCs w:val="24"/>
              </w:rPr>
              <w:t>– number of signatories as at 1</w:t>
            </w:r>
            <w:r w:rsidR="007B2C6C">
              <w:rPr>
                <w:rFonts w:cs="Arial"/>
                <w:b w:val="0"/>
                <w:sz w:val="24"/>
                <w:szCs w:val="24"/>
              </w:rPr>
              <w:t>8</w:t>
            </w:r>
            <w:r w:rsidR="00DE7826">
              <w:rPr>
                <w:rFonts w:cs="Arial"/>
                <w:b w:val="0"/>
                <w:sz w:val="24"/>
                <w:szCs w:val="24"/>
              </w:rPr>
              <w:t>.01.18</w:t>
            </w:r>
          </w:p>
          <w:p w:rsidR="00C70EB7" w:rsidRPr="00C70EB7" w:rsidRDefault="00C70EB7" w:rsidP="00753042">
            <w:pPr>
              <w:rPr>
                <w:rFonts w:cs="Arial"/>
                <w:b w:val="0"/>
                <w:sz w:val="32"/>
                <w:szCs w:val="32"/>
              </w:rPr>
            </w:pPr>
          </w:p>
          <w:p w:rsidR="00C70EB7" w:rsidRDefault="00C70EB7" w:rsidP="00753042">
            <w:pPr>
              <w:rPr>
                <w:rFonts w:cs="Arial"/>
                <w:b w:val="0"/>
                <w:sz w:val="24"/>
                <w:szCs w:val="24"/>
              </w:rPr>
            </w:pPr>
            <w:r>
              <w:rPr>
                <w:rFonts w:cs="Arial"/>
                <w:b w:val="0"/>
                <w:sz w:val="24"/>
                <w:szCs w:val="24"/>
              </w:rPr>
              <w:t>Online petition against cuts in Instrumental Music Tuition</w:t>
            </w:r>
            <w:r w:rsidR="002E4BE4">
              <w:rPr>
                <w:rFonts w:cs="Arial"/>
                <w:b w:val="0"/>
                <w:sz w:val="24"/>
                <w:szCs w:val="24"/>
              </w:rPr>
              <w:t xml:space="preserve"> – as at 1</w:t>
            </w:r>
            <w:r w:rsidR="00971147">
              <w:rPr>
                <w:rFonts w:cs="Arial"/>
                <w:b w:val="0"/>
                <w:sz w:val="24"/>
                <w:szCs w:val="24"/>
              </w:rPr>
              <w:t>8</w:t>
            </w:r>
            <w:r w:rsidR="00DE7826">
              <w:rPr>
                <w:rFonts w:cs="Arial"/>
                <w:b w:val="0"/>
                <w:sz w:val="24"/>
                <w:szCs w:val="24"/>
              </w:rPr>
              <w:t>.01.18</w:t>
            </w:r>
          </w:p>
          <w:p w:rsidR="00C70EB7" w:rsidRDefault="00C70EB7" w:rsidP="00753042">
            <w:pPr>
              <w:rPr>
                <w:rFonts w:cs="Arial"/>
                <w:b w:val="0"/>
                <w:sz w:val="28"/>
                <w:szCs w:val="28"/>
              </w:rPr>
            </w:pPr>
          </w:p>
          <w:p w:rsidR="00C70EB7" w:rsidRDefault="00C70EB7" w:rsidP="00753042">
            <w:pPr>
              <w:rPr>
                <w:rFonts w:cs="Arial"/>
                <w:b w:val="0"/>
                <w:sz w:val="24"/>
                <w:szCs w:val="24"/>
              </w:rPr>
            </w:pPr>
            <w:r>
              <w:rPr>
                <w:rFonts w:cs="Arial"/>
                <w:b w:val="0"/>
                <w:sz w:val="24"/>
                <w:szCs w:val="24"/>
              </w:rPr>
              <w:t>Paper petition against the r</w:t>
            </w:r>
            <w:r w:rsidRPr="00C70EB7">
              <w:rPr>
                <w:rFonts w:cs="Arial"/>
                <w:b w:val="0"/>
                <w:sz w:val="24"/>
                <w:szCs w:val="24"/>
              </w:rPr>
              <w:t xml:space="preserve">emoval of </w:t>
            </w:r>
            <w:r>
              <w:rPr>
                <w:rFonts w:cs="Arial"/>
                <w:b w:val="0"/>
                <w:sz w:val="24"/>
                <w:szCs w:val="24"/>
              </w:rPr>
              <w:t xml:space="preserve">the </w:t>
            </w:r>
            <w:r w:rsidRPr="00C70EB7">
              <w:rPr>
                <w:rFonts w:cs="Arial"/>
                <w:b w:val="0"/>
                <w:sz w:val="24"/>
                <w:szCs w:val="24"/>
              </w:rPr>
              <w:t>School Crossing Service – residents of Mayfield and nearby areas</w:t>
            </w:r>
          </w:p>
          <w:p w:rsidR="00DE7826" w:rsidRDefault="00DE7826" w:rsidP="00753042">
            <w:pPr>
              <w:rPr>
                <w:rFonts w:cs="Arial"/>
                <w:b w:val="0"/>
                <w:sz w:val="24"/>
                <w:szCs w:val="24"/>
              </w:rPr>
            </w:pPr>
          </w:p>
          <w:p w:rsidR="00DE7826" w:rsidRDefault="00DE7826" w:rsidP="00753042">
            <w:pPr>
              <w:rPr>
                <w:rFonts w:cs="Arial"/>
                <w:b w:val="0"/>
                <w:sz w:val="24"/>
                <w:szCs w:val="24"/>
              </w:rPr>
            </w:pPr>
            <w:r w:rsidRPr="00DE7826">
              <w:rPr>
                <w:rFonts w:cs="Arial"/>
                <w:b w:val="0"/>
                <w:sz w:val="24"/>
                <w:szCs w:val="24"/>
              </w:rPr>
              <w:t>Keep Danderhall and other Community</w:t>
            </w:r>
            <w:r>
              <w:rPr>
                <w:rFonts w:cs="Arial"/>
                <w:b w:val="0"/>
                <w:sz w:val="24"/>
                <w:szCs w:val="24"/>
              </w:rPr>
              <w:t xml:space="preserve"> Libraries Open</w:t>
            </w:r>
            <w:r w:rsidR="00784679">
              <w:rPr>
                <w:rFonts w:cs="Arial"/>
                <w:b w:val="0"/>
                <w:sz w:val="24"/>
                <w:szCs w:val="24"/>
              </w:rPr>
              <w:t xml:space="preserve"> – paper petition</w:t>
            </w:r>
          </w:p>
          <w:p w:rsidR="00C70EB7" w:rsidRDefault="00C70EB7" w:rsidP="00753042">
            <w:pPr>
              <w:rPr>
                <w:rFonts w:cs="Arial"/>
                <w:b w:val="0"/>
                <w:sz w:val="24"/>
                <w:szCs w:val="24"/>
              </w:rPr>
            </w:pPr>
          </w:p>
          <w:p w:rsidR="00C70EB7" w:rsidRDefault="00C70EB7" w:rsidP="00753042">
            <w:pPr>
              <w:rPr>
                <w:rFonts w:cs="Arial"/>
                <w:b w:val="0"/>
                <w:sz w:val="24"/>
                <w:szCs w:val="24"/>
              </w:rPr>
            </w:pPr>
            <w:r>
              <w:rPr>
                <w:rFonts w:cs="Arial"/>
                <w:b w:val="0"/>
                <w:sz w:val="24"/>
                <w:szCs w:val="24"/>
              </w:rPr>
              <w:t>Joint Midlothian Trades Unions paper petiti</w:t>
            </w:r>
            <w:r w:rsidR="00262733">
              <w:rPr>
                <w:rFonts w:cs="Arial"/>
                <w:b w:val="0"/>
                <w:sz w:val="24"/>
                <w:szCs w:val="24"/>
              </w:rPr>
              <w:t xml:space="preserve">on against public sector </w:t>
            </w:r>
            <w:r w:rsidR="00872557">
              <w:rPr>
                <w:rFonts w:cs="Arial"/>
                <w:b w:val="0"/>
                <w:sz w:val="24"/>
                <w:szCs w:val="24"/>
              </w:rPr>
              <w:t xml:space="preserve">funding </w:t>
            </w:r>
            <w:r>
              <w:rPr>
                <w:rFonts w:cs="Arial"/>
                <w:b w:val="0"/>
                <w:sz w:val="24"/>
                <w:szCs w:val="24"/>
              </w:rPr>
              <w:t>cuts (submitted to the Scottish Government)</w:t>
            </w:r>
          </w:p>
          <w:p w:rsidR="007D6A55" w:rsidRDefault="007D6A55" w:rsidP="00753042">
            <w:pPr>
              <w:rPr>
                <w:rFonts w:cs="Arial"/>
                <w:b w:val="0"/>
                <w:sz w:val="24"/>
                <w:szCs w:val="24"/>
              </w:rPr>
            </w:pPr>
          </w:p>
        </w:tc>
        <w:tc>
          <w:tcPr>
            <w:tcW w:w="1418" w:type="dxa"/>
          </w:tcPr>
          <w:p w:rsidR="007D6A55" w:rsidRDefault="00DE7826" w:rsidP="007530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Pr>
                <w:rFonts w:ascii="Arial" w:hAnsi="Arial" w:cs="Arial"/>
                <w:b/>
                <w:sz w:val="32"/>
                <w:szCs w:val="32"/>
              </w:rPr>
              <w:t>5</w:t>
            </w:r>
          </w:p>
          <w:p w:rsidR="00C70EB7" w:rsidRPr="00DE7826" w:rsidRDefault="00C70EB7" w:rsidP="00753042">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C70EB7" w:rsidRPr="00C70EB7" w:rsidRDefault="00322695" w:rsidP="007530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Pr>
                <w:rFonts w:ascii="Arial" w:hAnsi="Arial" w:cs="Arial"/>
                <w:b/>
                <w:sz w:val="32"/>
                <w:szCs w:val="32"/>
              </w:rPr>
              <w:t>1,9</w:t>
            </w:r>
            <w:r w:rsidR="00E022A5">
              <w:rPr>
                <w:rFonts w:ascii="Arial" w:hAnsi="Arial" w:cs="Arial"/>
                <w:b/>
                <w:sz w:val="32"/>
                <w:szCs w:val="32"/>
              </w:rPr>
              <w:t>22</w:t>
            </w:r>
          </w:p>
          <w:p w:rsidR="00C70EB7" w:rsidRPr="00C70EB7" w:rsidRDefault="00C70EB7" w:rsidP="007530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p w:rsidR="00C70EB7" w:rsidRDefault="00E022A5" w:rsidP="007530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Pr>
                <w:rFonts w:ascii="Arial" w:hAnsi="Arial" w:cs="Arial"/>
                <w:b/>
                <w:sz w:val="32"/>
                <w:szCs w:val="32"/>
              </w:rPr>
              <w:t>2,755</w:t>
            </w:r>
          </w:p>
          <w:p w:rsidR="00C70EB7" w:rsidRPr="00C70EB7" w:rsidRDefault="00C70EB7" w:rsidP="007530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p w:rsidR="00C70EB7" w:rsidRDefault="00C70EB7" w:rsidP="007530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Pr>
                <w:rFonts w:ascii="Arial" w:hAnsi="Arial" w:cs="Arial"/>
                <w:b/>
                <w:sz w:val="32"/>
                <w:szCs w:val="32"/>
              </w:rPr>
              <w:t>407</w:t>
            </w:r>
          </w:p>
          <w:p w:rsidR="00DE7826" w:rsidRPr="00DE7826" w:rsidRDefault="00DE7826" w:rsidP="007530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44"/>
                <w:szCs w:val="44"/>
              </w:rPr>
            </w:pPr>
          </w:p>
          <w:p w:rsidR="00DE7826" w:rsidRDefault="00DE7826" w:rsidP="007530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sidRPr="00DE7826">
              <w:rPr>
                <w:rFonts w:ascii="Arial" w:hAnsi="Arial" w:cs="Arial"/>
                <w:b/>
                <w:sz w:val="32"/>
                <w:szCs w:val="32"/>
              </w:rPr>
              <w:t>60</w:t>
            </w:r>
          </w:p>
          <w:p w:rsidR="00DE7826" w:rsidRPr="00784679" w:rsidRDefault="00DE7826" w:rsidP="00753042">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C70EB7" w:rsidRPr="00381EC8" w:rsidRDefault="00C70EB7" w:rsidP="007530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Pr>
                <w:rFonts w:ascii="Arial" w:hAnsi="Arial" w:cs="Arial"/>
                <w:b/>
                <w:sz w:val="32"/>
                <w:szCs w:val="32"/>
              </w:rPr>
              <w:t>3000+</w:t>
            </w:r>
          </w:p>
        </w:tc>
      </w:tr>
    </w:tbl>
    <w:p w:rsidR="00E304EE" w:rsidRDefault="00D31593" w:rsidP="00753042">
      <w:pPr>
        <w:rPr>
          <w:sz w:val="28"/>
          <w:szCs w:val="28"/>
        </w:rPr>
      </w:pPr>
      <w:r w:rsidRPr="00AF35C5">
        <w:rPr>
          <w:rFonts w:ascii="Arial" w:hAnsi="Arial" w:cs="Arial"/>
          <w:b/>
          <w:noProof/>
          <w:sz w:val="16"/>
          <w:szCs w:val="16"/>
          <w:lang w:eastAsia="en-GB"/>
        </w:rPr>
        <w:lastRenderedPageBreak/>
        <mc:AlternateContent>
          <mc:Choice Requires="wps">
            <w:drawing>
              <wp:anchor distT="0" distB="0" distL="114300" distR="114300" simplePos="0" relativeHeight="251667456" behindDoc="0" locked="0" layoutInCell="1" allowOverlap="1" wp14:anchorId="20F6EB37" wp14:editId="3BAA5CE5">
                <wp:simplePos x="0" y="0"/>
                <wp:positionH relativeFrom="column">
                  <wp:posOffset>0</wp:posOffset>
                </wp:positionH>
                <wp:positionV relativeFrom="paragraph">
                  <wp:posOffset>-51732</wp:posOffset>
                </wp:positionV>
                <wp:extent cx="6060332" cy="520700"/>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332" cy="520700"/>
                        </a:xfrm>
                        <a:prstGeom prst="rect">
                          <a:avLst/>
                        </a:prstGeom>
                        <a:solidFill>
                          <a:srgbClr val="4F81BD"/>
                        </a:solidFill>
                        <a:ln w="9525">
                          <a:noFill/>
                          <a:miter lim="800000"/>
                          <a:headEnd/>
                          <a:tailEnd/>
                        </a:ln>
                      </wps:spPr>
                      <wps:txbx>
                        <w:txbxContent>
                          <w:p w:rsidR="00AF35C5" w:rsidRPr="001C6FA1" w:rsidRDefault="00AF35C5" w:rsidP="00AF35C5">
                            <w:pPr>
                              <w:rPr>
                                <w:color w:val="FFFFFF" w:themeColor="background1"/>
                                <w:sz w:val="52"/>
                                <w:szCs w:val="52"/>
                              </w:rPr>
                            </w:pPr>
                            <w:r>
                              <w:rPr>
                                <w:color w:val="FFFFFF" w:themeColor="background1"/>
                                <w:sz w:val="52"/>
                                <w:szCs w:val="52"/>
                              </w:rPr>
                              <w:t>Summary of key findings</w:t>
                            </w:r>
                            <w:r w:rsidR="00B301FD">
                              <w:rPr>
                                <w:color w:val="FFFFFF" w:themeColor="background1"/>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6EB37" id="_x0000_s1031" style="position:absolute;margin-left:0;margin-top:-4.05pt;width:477.2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" fillcolor="#4f81bd" stroked="f">
                <v:textbox>
                  <w:txbxContent>
                    <w:p w:rsidR="00AF35C5" w:rsidRPr="001C6FA1" w:rsidRDefault="00AF35C5" w:rsidP="00AF35C5">
                      <w:pPr>
                        <w:rPr>
                          <w:color w:val="FFFFFF" w:themeColor="background1"/>
                          <w:sz w:val="52"/>
                          <w:szCs w:val="52"/>
                        </w:rPr>
                      </w:pPr>
                      <w:r>
                        <w:rPr>
                          <w:color w:val="FFFFFF" w:themeColor="background1"/>
                          <w:sz w:val="52"/>
                          <w:szCs w:val="52"/>
                        </w:rPr>
                        <w:t>Summary of key findings</w:t>
                      </w:r>
                      <w:r w:rsidR="00B301FD">
                        <w:rPr>
                          <w:color w:val="FFFFFF" w:themeColor="background1"/>
                          <w:sz w:val="52"/>
                          <w:szCs w:val="52"/>
                        </w:rPr>
                        <w:t xml:space="preserve"> </w:t>
                      </w:r>
                    </w:p>
                  </w:txbxContent>
                </v:textbox>
              </v:rect>
            </w:pict>
          </mc:Fallback>
        </mc:AlternateContent>
      </w:r>
    </w:p>
    <w:p w:rsidR="00D31593" w:rsidRPr="00E304EE" w:rsidRDefault="00D31593" w:rsidP="00753042">
      <w:pPr>
        <w:spacing w:after="0" w:line="360" w:lineRule="auto"/>
        <w:rPr>
          <w:b/>
          <w:color w:val="000000" w:themeColor="text1"/>
        </w:rPr>
      </w:pPr>
    </w:p>
    <w:p w:rsidR="00F85CBD" w:rsidRPr="00EB355C" w:rsidRDefault="00F85CBD" w:rsidP="00753042">
      <w:pPr>
        <w:pStyle w:val="ListParagraph"/>
        <w:numPr>
          <w:ilvl w:val="0"/>
          <w:numId w:val="26"/>
        </w:numPr>
        <w:spacing w:after="0" w:line="240" w:lineRule="auto"/>
        <w:ind w:left="714" w:hanging="357"/>
        <w:rPr>
          <w:color w:val="000000" w:themeColor="text1"/>
          <w:sz w:val="24"/>
          <w:szCs w:val="24"/>
        </w:rPr>
      </w:pPr>
      <w:r w:rsidRPr="00EB355C">
        <w:rPr>
          <w:b/>
          <w:color w:val="000000" w:themeColor="text1"/>
          <w:sz w:val="24"/>
          <w:szCs w:val="24"/>
        </w:rPr>
        <w:t>Libraries</w:t>
      </w:r>
    </w:p>
    <w:p w:rsidR="00F85CBD" w:rsidRPr="00EB355C" w:rsidRDefault="00500549" w:rsidP="00753042">
      <w:pPr>
        <w:autoSpaceDE w:val="0"/>
        <w:autoSpaceDN w:val="0"/>
        <w:ind w:left="709"/>
        <w:rPr>
          <w:rFonts w:ascii="Calibri" w:hAnsi="Calibri"/>
          <w:color w:val="1F4E79"/>
          <w:sz w:val="24"/>
          <w:szCs w:val="24"/>
        </w:rPr>
      </w:pPr>
      <w:r w:rsidRPr="00EB355C">
        <w:rPr>
          <w:color w:val="000000" w:themeColor="text1"/>
          <w:sz w:val="24"/>
          <w:szCs w:val="24"/>
        </w:rPr>
        <w:t>Significant o</w:t>
      </w:r>
      <w:r w:rsidR="00F85CBD" w:rsidRPr="00EB355C">
        <w:rPr>
          <w:color w:val="000000" w:themeColor="text1"/>
          <w:sz w:val="24"/>
          <w:szCs w:val="24"/>
        </w:rPr>
        <w:t xml:space="preserve">pposition to </w:t>
      </w:r>
      <w:r w:rsidR="00872557" w:rsidRPr="00EB355C">
        <w:rPr>
          <w:color w:val="000000" w:themeColor="text1"/>
          <w:sz w:val="24"/>
          <w:szCs w:val="24"/>
        </w:rPr>
        <w:t xml:space="preserve">the proposal to shut libraries is </w:t>
      </w:r>
      <w:r w:rsidR="00F85CBD" w:rsidRPr="00EB355C">
        <w:rPr>
          <w:color w:val="000000" w:themeColor="text1"/>
          <w:sz w:val="24"/>
          <w:szCs w:val="24"/>
        </w:rPr>
        <w:t>reflected in the number of comments</w:t>
      </w:r>
      <w:r w:rsidR="00784679" w:rsidRPr="00EB355C">
        <w:rPr>
          <w:color w:val="000000" w:themeColor="text1"/>
          <w:sz w:val="24"/>
          <w:szCs w:val="24"/>
        </w:rPr>
        <w:t xml:space="preserve"> from individuals and local groups (over 200); the</w:t>
      </w:r>
      <w:r w:rsidR="00F85CBD" w:rsidRPr="00EB355C">
        <w:rPr>
          <w:color w:val="000000" w:themeColor="text1"/>
          <w:sz w:val="24"/>
          <w:szCs w:val="24"/>
        </w:rPr>
        <w:t xml:space="preserve"> strength of feeling expressed in </w:t>
      </w:r>
      <w:r w:rsidR="00784679" w:rsidRPr="00EB355C">
        <w:rPr>
          <w:color w:val="000000" w:themeColor="text1"/>
          <w:sz w:val="24"/>
          <w:szCs w:val="24"/>
        </w:rPr>
        <w:t xml:space="preserve">these </w:t>
      </w:r>
      <w:r w:rsidR="00F85CBD" w:rsidRPr="00EB355C">
        <w:rPr>
          <w:color w:val="000000" w:themeColor="text1"/>
          <w:sz w:val="24"/>
          <w:szCs w:val="24"/>
        </w:rPr>
        <w:t xml:space="preserve">comments and </w:t>
      </w:r>
      <w:r w:rsidR="00784679" w:rsidRPr="00EB355C">
        <w:rPr>
          <w:color w:val="000000" w:themeColor="text1"/>
          <w:sz w:val="24"/>
          <w:szCs w:val="24"/>
        </w:rPr>
        <w:t xml:space="preserve">the </w:t>
      </w:r>
      <w:r w:rsidR="00F85CBD" w:rsidRPr="00EB355C">
        <w:rPr>
          <w:color w:val="000000" w:themeColor="text1"/>
          <w:sz w:val="24"/>
          <w:szCs w:val="24"/>
        </w:rPr>
        <w:t>number of signato</w:t>
      </w:r>
      <w:r w:rsidR="00784679" w:rsidRPr="00EB355C">
        <w:rPr>
          <w:color w:val="000000" w:themeColor="text1"/>
          <w:sz w:val="24"/>
          <w:szCs w:val="24"/>
        </w:rPr>
        <w:t>ries</w:t>
      </w:r>
      <w:r w:rsidR="00E022A5" w:rsidRPr="00EB355C">
        <w:rPr>
          <w:color w:val="000000" w:themeColor="text1"/>
          <w:sz w:val="24"/>
          <w:szCs w:val="24"/>
        </w:rPr>
        <w:t xml:space="preserve"> to the external petition (1,922</w:t>
      </w:r>
      <w:r w:rsidR="00F85CBD" w:rsidRPr="00EB355C">
        <w:rPr>
          <w:color w:val="000000" w:themeColor="text1"/>
          <w:sz w:val="24"/>
          <w:szCs w:val="24"/>
        </w:rPr>
        <w:t xml:space="preserve"> si</w:t>
      </w:r>
      <w:r w:rsidR="00E022A5" w:rsidRPr="00EB355C">
        <w:rPr>
          <w:color w:val="000000" w:themeColor="text1"/>
          <w:sz w:val="24"/>
          <w:szCs w:val="24"/>
        </w:rPr>
        <w:t>gnatories as at 18</w:t>
      </w:r>
      <w:r w:rsidR="00784679" w:rsidRPr="00EB355C">
        <w:rPr>
          <w:color w:val="000000" w:themeColor="text1"/>
          <w:sz w:val="24"/>
          <w:szCs w:val="24"/>
        </w:rPr>
        <w:t xml:space="preserve"> January 2018). A</w:t>
      </w:r>
      <w:r w:rsidR="0098372A" w:rsidRPr="00EB355C">
        <w:rPr>
          <w:color w:val="000000" w:themeColor="text1"/>
          <w:sz w:val="24"/>
          <w:szCs w:val="24"/>
        </w:rPr>
        <w:t xml:space="preserve"> number of </w:t>
      </w:r>
      <w:r w:rsidR="00F85CBD" w:rsidRPr="00EB355C">
        <w:rPr>
          <w:color w:val="000000" w:themeColor="text1"/>
          <w:sz w:val="24"/>
          <w:szCs w:val="24"/>
        </w:rPr>
        <w:t>concerns and questions on library closure</w:t>
      </w:r>
      <w:r w:rsidR="00563684" w:rsidRPr="00EB355C">
        <w:rPr>
          <w:color w:val="000000" w:themeColor="text1"/>
          <w:sz w:val="24"/>
          <w:szCs w:val="24"/>
        </w:rPr>
        <w:t>s were</w:t>
      </w:r>
      <w:r w:rsidR="00F85CBD" w:rsidRPr="00EB355C">
        <w:rPr>
          <w:color w:val="000000" w:themeColor="text1"/>
          <w:sz w:val="24"/>
          <w:szCs w:val="24"/>
        </w:rPr>
        <w:t xml:space="preserve"> </w:t>
      </w:r>
      <w:r w:rsidR="00784679" w:rsidRPr="00EB355C">
        <w:rPr>
          <w:color w:val="000000" w:themeColor="text1"/>
          <w:sz w:val="24"/>
          <w:szCs w:val="24"/>
        </w:rPr>
        <w:t xml:space="preserve">also </w:t>
      </w:r>
      <w:r w:rsidR="00F85CBD" w:rsidRPr="00EB355C">
        <w:rPr>
          <w:color w:val="000000" w:themeColor="text1"/>
          <w:sz w:val="24"/>
          <w:szCs w:val="24"/>
        </w:rPr>
        <w:t xml:space="preserve">raised at all 5 of the </w:t>
      </w:r>
      <w:r w:rsidR="00784679" w:rsidRPr="00EB355C">
        <w:rPr>
          <w:color w:val="000000" w:themeColor="text1"/>
          <w:sz w:val="24"/>
          <w:szCs w:val="24"/>
        </w:rPr>
        <w:t xml:space="preserve">community consultation meetings and at the Young People consultations. Group submissions against library closures have also been received </w:t>
      </w:r>
      <w:r w:rsidR="00686FEB" w:rsidRPr="00EB355C">
        <w:rPr>
          <w:color w:val="000000" w:themeColor="text1"/>
          <w:sz w:val="24"/>
          <w:szCs w:val="24"/>
        </w:rPr>
        <w:t xml:space="preserve">from the </w:t>
      </w:r>
      <w:r w:rsidR="00686FEB" w:rsidRPr="00EB355C">
        <w:rPr>
          <w:rFonts w:ascii="Calibri" w:hAnsi="Calibri"/>
          <w:color w:val="000000" w:themeColor="text1"/>
          <w:sz w:val="24"/>
          <w:szCs w:val="24"/>
        </w:rPr>
        <w:t>Chartered Institute of Library and Information Professionals in Scotland</w:t>
      </w:r>
      <w:r w:rsidR="00B17BB6" w:rsidRPr="00EB355C">
        <w:rPr>
          <w:rFonts w:ascii="Calibri" w:hAnsi="Calibri"/>
          <w:color w:val="000000" w:themeColor="text1"/>
          <w:sz w:val="24"/>
          <w:szCs w:val="24"/>
        </w:rPr>
        <w:t xml:space="preserve"> (CILIP</w:t>
      </w:r>
      <w:r w:rsidR="00686FEB" w:rsidRPr="00EB355C">
        <w:rPr>
          <w:rFonts w:ascii="Calibri" w:hAnsi="Calibri"/>
          <w:color w:val="000000" w:themeColor="text1"/>
          <w:sz w:val="24"/>
          <w:szCs w:val="24"/>
        </w:rPr>
        <w:t>); The Scottish Library &amp; Information Council (SLIC) and Literature Alliance Scotland.</w:t>
      </w:r>
    </w:p>
    <w:p w:rsidR="00D114C6" w:rsidRPr="00D114C6" w:rsidRDefault="00AF35C5" w:rsidP="00753042">
      <w:pPr>
        <w:pStyle w:val="ListParagraph"/>
        <w:numPr>
          <w:ilvl w:val="0"/>
          <w:numId w:val="26"/>
        </w:numPr>
        <w:spacing w:after="0" w:line="240" w:lineRule="auto"/>
        <w:rPr>
          <w:color w:val="000000" w:themeColor="text1"/>
        </w:rPr>
      </w:pPr>
      <w:r w:rsidRPr="00F85CBD">
        <w:rPr>
          <w:b/>
          <w:color w:val="000000" w:themeColor="text1"/>
          <w:sz w:val="24"/>
          <w:szCs w:val="24"/>
        </w:rPr>
        <w:t xml:space="preserve">Education </w:t>
      </w:r>
    </w:p>
    <w:p w:rsidR="005A7597" w:rsidRPr="00D114C6" w:rsidRDefault="00077B32" w:rsidP="00753042">
      <w:pPr>
        <w:pStyle w:val="ListParagraph"/>
        <w:spacing w:after="0" w:line="240" w:lineRule="auto"/>
        <w:rPr>
          <w:color w:val="000000" w:themeColor="text1"/>
        </w:rPr>
      </w:pPr>
      <w:r>
        <w:rPr>
          <w:color w:val="000000" w:themeColor="text1"/>
          <w:sz w:val="24"/>
          <w:szCs w:val="24"/>
        </w:rPr>
        <w:t>219</w:t>
      </w:r>
      <w:r w:rsidR="00872557">
        <w:rPr>
          <w:color w:val="000000" w:themeColor="text1"/>
          <w:sz w:val="24"/>
          <w:szCs w:val="24"/>
        </w:rPr>
        <w:t xml:space="preserve"> comments have been</w:t>
      </w:r>
      <w:r w:rsidR="005A7597" w:rsidRPr="00D114C6">
        <w:rPr>
          <w:color w:val="000000" w:themeColor="text1"/>
          <w:sz w:val="24"/>
          <w:szCs w:val="24"/>
        </w:rPr>
        <w:t xml:space="preserve"> received on a range of issues</w:t>
      </w:r>
      <w:r w:rsidR="00686FEB">
        <w:rPr>
          <w:color w:val="000000" w:themeColor="text1"/>
          <w:sz w:val="24"/>
          <w:szCs w:val="24"/>
        </w:rPr>
        <w:t xml:space="preserve"> relating</w:t>
      </w:r>
      <w:r w:rsidR="005A7597" w:rsidRPr="00D114C6">
        <w:rPr>
          <w:color w:val="000000" w:themeColor="text1"/>
          <w:sz w:val="24"/>
          <w:szCs w:val="24"/>
        </w:rPr>
        <w:t xml:space="preserve"> to the education proposal</w:t>
      </w:r>
      <w:r>
        <w:rPr>
          <w:color w:val="000000" w:themeColor="text1"/>
          <w:sz w:val="24"/>
          <w:szCs w:val="24"/>
        </w:rPr>
        <w:t>s. More than 6</w:t>
      </w:r>
      <w:r w:rsidR="00872557">
        <w:rPr>
          <w:color w:val="000000" w:themeColor="text1"/>
          <w:sz w:val="24"/>
          <w:szCs w:val="24"/>
        </w:rPr>
        <w:t>0 of these relate</w:t>
      </w:r>
      <w:r w:rsidR="005A7597" w:rsidRPr="00D114C6">
        <w:rPr>
          <w:color w:val="000000" w:themeColor="text1"/>
          <w:sz w:val="24"/>
          <w:szCs w:val="24"/>
        </w:rPr>
        <w:t xml:space="preserve"> to concerns about </w:t>
      </w:r>
      <w:r w:rsidR="00563684" w:rsidRPr="00D114C6">
        <w:rPr>
          <w:b/>
          <w:color w:val="000000" w:themeColor="text1"/>
          <w:sz w:val="24"/>
          <w:szCs w:val="24"/>
        </w:rPr>
        <w:t>Af</w:t>
      </w:r>
      <w:r w:rsidR="005A7597" w:rsidRPr="00D114C6">
        <w:rPr>
          <w:b/>
          <w:color w:val="000000" w:themeColor="text1"/>
          <w:sz w:val="24"/>
          <w:szCs w:val="24"/>
        </w:rPr>
        <w:t>ter School Care fees</w:t>
      </w:r>
      <w:r w:rsidR="005A7597" w:rsidRPr="00D114C6">
        <w:rPr>
          <w:color w:val="000000" w:themeColor="text1"/>
          <w:sz w:val="24"/>
          <w:szCs w:val="24"/>
        </w:rPr>
        <w:t xml:space="preserve"> (with </w:t>
      </w:r>
      <w:r>
        <w:rPr>
          <w:color w:val="000000" w:themeColor="text1"/>
          <w:sz w:val="24"/>
          <w:szCs w:val="24"/>
        </w:rPr>
        <w:t>many</w:t>
      </w:r>
      <w:r w:rsidR="005A7597" w:rsidRPr="00D114C6">
        <w:rPr>
          <w:color w:val="000000" w:themeColor="text1"/>
          <w:sz w:val="24"/>
          <w:szCs w:val="24"/>
        </w:rPr>
        <w:t xml:space="preserve"> of these coming in the form of em</w:t>
      </w:r>
      <w:r w:rsidR="00500549">
        <w:rPr>
          <w:color w:val="000000" w:themeColor="text1"/>
          <w:sz w:val="24"/>
          <w:szCs w:val="24"/>
        </w:rPr>
        <w:t xml:space="preserve">ails from parents and carers with </w:t>
      </w:r>
      <w:r w:rsidR="00725E92">
        <w:rPr>
          <w:color w:val="000000" w:themeColor="text1"/>
          <w:sz w:val="24"/>
          <w:szCs w:val="24"/>
        </w:rPr>
        <w:t>responses</w:t>
      </w:r>
      <w:r w:rsidR="005A7597" w:rsidRPr="00D114C6">
        <w:rPr>
          <w:color w:val="000000" w:themeColor="text1"/>
          <w:sz w:val="24"/>
          <w:szCs w:val="24"/>
        </w:rPr>
        <w:t xml:space="preserve"> coordinated through </w:t>
      </w:r>
      <w:r w:rsidR="00563684" w:rsidRPr="00D114C6">
        <w:rPr>
          <w:color w:val="000000" w:themeColor="text1"/>
          <w:sz w:val="24"/>
          <w:szCs w:val="24"/>
        </w:rPr>
        <w:t>Loanhead After School Club</w:t>
      </w:r>
      <w:r w:rsidR="0098372A" w:rsidRPr="00D114C6">
        <w:rPr>
          <w:color w:val="000000" w:themeColor="text1"/>
          <w:sz w:val="24"/>
          <w:szCs w:val="24"/>
        </w:rPr>
        <w:t>)</w:t>
      </w:r>
      <w:r w:rsidR="00563684" w:rsidRPr="00D114C6">
        <w:rPr>
          <w:color w:val="000000" w:themeColor="text1"/>
          <w:sz w:val="24"/>
          <w:szCs w:val="24"/>
        </w:rPr>
        <w:t>.</w:t>
      </w:r>
      <w:r w:rsidR="0098372A" w:rsidRPr="00D114C6">
        <w:rPr>
          <w:color w:val="000000" w:themeColor="text1"/>
          <w:sz w:val="24"/>
          <w:szCs w:val="24"/>
        </w:rPr>
        <w:t xml:space="preserve"> This was </w:t>
      </w:r>
      <w:r w:rsidR="00563684" w:rsidRPr="00D114C6">
        <w:rPr>
          <w:color w:val="000000" w:themeColor="text1"/>
          <w:sz w:val="24"/>
          <w:szCs w:val="24"/>
        </w:rPr>
        <w:t xml:space="preserve">also raised as a concern at some of the community consultation meetings. </w:t>
      </w:r>
    </w:p>
    <w:p w:rsidR="00563684" w:rsidRPr="00AA0BB2" w:rsidRDefault="00563684" w:rsidP="00753042">
      <w:pPr>
        <w:pStyle w:val="ListParagraph"/>
        <w:spacing w:after="0" w:line="240" w:lineRule="auto"/>
        <w:rPr>
          <w:color w:val="000000" w:themeColor="text1"/>
          <w:sz w:val="16"/>
          <w:szCs w:val="16"/>
        </w:rPr>
      </w:pPr>
    </w:p>
    <w:p w:rsidR="00563684" w:rsidRDefault="00563684" w:rsidP="00753042">
      <w:pPr>
        <w:pStyle w:val="ListParagraph"/>
        <w:spacing w:after="0" w:line="240" w:lineRule="auto"/>
        <w:rPr>
          <w:color w:val="000000" w:themeColor="text1"/>
          <w:sz w:val="24"/>
          <w:szCs w:val="24"/>
        </w:rPr>
      </w:pPr>
      <w:r>
        <w:rPr>
          <w:color w:val="000000" w:themeColor="text1"/>
          <w:sz w:val="24"/>
          <w:szCs w:val="24"/>
        </w:rPr>
        <w:t xml:space="preserve">The proposal to cut </w:t>
      </w:r>
      <w:r w:rsidRPr="00563684">
        <w:rPr>
          <w:b/>
          <w:color w:val="000000" w:themeColor="text1"/>
          <w:sz w:val="24"/>
          <w:szCs w:val="24"/>
        </w:rPr>
        <w:t>Learning Assistants</w:t>
      </w:r>
      <w:r w:rsidR="00872557">
        <w:rPr>
          <w:color w:val="000000" w:themeColor="text1"/>
          <w:sz w:val="24"/>
          <w:szCs w:val="24"/>
        </w:rPr>
        <w:t xml:space="preserve"> i</w:t>
      </w:r>
      <w:r>
        <w:rPr>
          <w:color w:val="000000" w:themeColor="text1"/>
          <w:sz w:val="24"/>
          <w:szCs w:val="24"/>
        </w:rPr>
        <w:t>s also strongly oppo</w:t>
      </w:r>
      <w:r w:rsidR="00077B32">
        <w:rPr>
          <w:color w:val="000000" w:themeColor="text1"/>
          <w:sz w:val="24"/>
          <w:szCs w:val="24"/>
        </w:rPr>
        <w:t>sed in a number of responses (50+</w:t>
      </w:r>
      <w:r>
        <w:rPr>
          <w:color w:val="000000" w:themeColor="text1"/>
          <w:sz w:val="24"/>
          <w:szCs w:val="24"/>
        </w:rPr>
        <w:t>)</w:t>
      </w:r>
      <w:r w:rsidR="0098372A">
        <w:rPr>
          <w:color w:val="000000" w:themeColor="text1"/>
          <w:sz w:val="24"/>
          <w:szCs w:val="24"/>
        </w:rPr>
        <w:t xml:space="preserve">. The proposal to introduce charges for </w:t>
      </w:r>
      <w:r w:rsidR="0098372A" w:rsidRPr="0098372A">
        <w:rPr>
          <w:b/>
          <w:color w:val="000000" w:themeColor="text1"/>
          <w:sz w:val="24"/>
          <w:szCs w:val="24"/>
        </w:rPr>
        <w:t>Instrumental Music Tuition</w:t>
      </w:r>
      <w:r w:rsidR="0098372A">
        <w:rPr>
          <w:b/>
          <w:color w:val="000000" w:themeColor="text1"/>
          <w:sz w:val="24"/>
          <w:szCs w:val="24"/>
        </w:rPr>
        <w:t xml:space="preserve"> </w:t>
      </w:r>
      <w:r w:rsidR="00077B32">
        <w:rPr>
          <w:color w:val="000000" w:themeColor="text1"/>
          <w:sz w:val="24"/>
          <w:szCs w:val="24"/>
        </w:rPr>
        <w:t>has attracted over 30</w:t>
      </w:r>
      <w:r w:rsidR="0098372A" w:rsidRPr="0098372A">
        <w:rPr>
          <w:color w:val="000000" w:themeColor="text1"/>
          <w:sz w:val="24"/>
          <w:szCs w:val="24"/>
        </w:rPr>
        <w:t xml:space="preserve"> </w:t>
      </w:r>
      <w:r w:rsidR="0098372A">
        <w:rPr>
          <w:color w:val="000000" w:themeColor="text1"/>
          <w:sz w:val="24"/>
          <w:szCs w:val="24"/>
        </w:rPr>
        <w:t>comments</w:t>
      </w:r>
      <w:r w:rsidR="00077B32">
        <w:rPr>
          <w:color w:val="000000" w:themeColor="text1"/>
          <w:sz w:val="24"/>
          <w:szCs w:val="24"/>
        </w:rPr>
        <w:t xml:space="preserve"> in opposition and</w:t>
      </w:r>
      <w:r w:rsidR="0098372A">
        <w:rPr>
          <w:color w:val="000000" w:themeColor="text1"/>
          <w:sz w:val="24"/>
          <w:szCs w:val="24"/>
        </w:rPr>
        <w:t xml:space="preserve"> </w:t>
      </w:r>
      <w:r w:rsidR="0098372A" w:rsidRPr="0098372A">
        <w:rPr>
          <w:color w:val="000000" w:themeColor="text1"/>
          <w:sz w:val="24"/>
          <w:szCs w:val="24"/>
        </w:rPr>
        <w:t>has also a</w:t>
      </w:r>
      <w:r w:rsidR="0098372A">
        <w:rPr>
          <w:color w:val="000000" w:themeColor="text1"/>
          <w:sz w:val="24"/>
          <w:szCs w:val="24"/>
        </w:rPr>
        <w:t xml:space="preserve">ttracted a </w:t>
      </w:r>
      <w:r w:rsidR="00872557">
        <w:rPr>
          <w:color w:val="000000" w:themeColor="text1"/>
          <w:sz w:val="24"/>
          <w:szCs w:val="24"/>
        </w:rPr>
        <w:t xml:space="preserve">very </w:t>
      </w:r>
      <w:r w:rsidR="0098372A">
        <w:rPr>
          <w:color w:val="000000" w:themeColor="text1"/>
          <w:sz w:val="24"/>
          <w:szCs w:val="24"/>
        </w:rPr>
        <w:t>large number of signatories to the externa</w:t>
      </w:r>
      <w:r w:rsidR="00077B32">
        <w:rPr>
          <w:color w:val="000000" w:themeColor="text1"/>
          <w:sz w:val="24"/>
          <w:szCs w:val="24"/>
        </w:rPr>
        <w:t xml:space="preserve">l online petition </w:t>
      </w:r>
      <w:r w:rsidR="00E022A5">
        <w:rPr>
          <w:color w:val="000000" w:themeColor="text1"/>
          <w:sz w:val="24"/>
          <w:szCs w:val="24"/>
        </w:rPr>
        <w:t>(2,755</w:t>
      </w:r>
      <w:r w:rsidR="0098372A">
        <w:rPr>
          <w:color w:val="000000" w:themeColor="text1"/>
          <w:sz w:val="24"/>
          <w:szCs w:val="24"/>
        </w:rPr>
        <w:t>).</w:t>
      </w:r>
      <w:r w:rsidR="0098372A" w:rsidRPr="0098372A">
        <w:rPr>
          <w:color w:val="000000" w:themeColor="text1"/>
          <w:sz w:val="24"/>
          <w:szCs w:val="24"/>
        </w:rPr>
        <w:t xml:space="preserve"> </w:t>
      </w:r>
    </w:p>
    <w:p w:rsidR="00D114C6" w:rsidRPr="00AA0BB2" w:rsidRDefault="00D114C6" w:rsidP="00753042">
      <w:pPr>
        <w:pStyle w:val="ListParagraph"/>
        <w:spacing w:after="0" w:line="240" w:lineRule="auto"/>
        <w:rPr>
          <w:color w:val="000000" w:themeColor="text1"/>
          <w:sz w:val="16"/>
          <w:szCs w:val="16"/>
        </w:rPr>
      </w:pPr>
    </w:p>
    <w:p w:rsidR="00D114C6" w:rsidRPr="00D114C6" w:rsidRDefault="00D114C6" w:rsidP="00753042">
      <w:pPr>
        <w:pStyle w:val="ListParagraph"/>
        <w:numPr>
          <w:ilvl w:val="0"/>
          <w:numId w:val="26"/>
        </w:numPr>
        <w:spacing w:after="0" w:line="240" w:lineRule="auto"/>
        <w:rPr>
          <w:color w:val="000000" w:themeColor="text1"/>
          <w:sz w:val="24"/>
          <w:szCs w:val="24"/>
        </w:rPr>
      </w:pPr>
      <w:r w:rsidRPr="00D114C6">
        <w:rPr>
          <w:b/>
          <w:color w:val="000000" w:themeColor="text1"/>
          <w:sz w:val="24"/>
          <w:szCs w:val="24"/>
        </w:rPr>
        <w:t>Street cleaning, waste collection and disposal</w:t>
      </w:r>
    </w:p>
    <w:p w:rsidR="00D114C6" w:rsidRDefault="00371BDA" w:rsidP="00753042">
      <w:pPr>
        <w:spacing w:after="0" w:line="240" w:lineRule="auto"/>
        <w:ind w:left="720"/>
        <w:rPr>
          <w:color w:val="000000" w:themeColor="text1"/>
          <w:sz w:val="24"/>
          <w:szCs w:val="24"/>
        </w:rPr>
      </w:pPr>
      <w:r>
        <w:rPr>
          <w:color w:val="000000" w:themeColor="text1"/>
          <w:sz w:val="24"/>
          <w:szCs w:val="24"/>
        </w:rPr>
        <w:t>Of 247</w:t>
      </w:r>
      <w:r w:rsidR="00D114C6">
        <w:rPr>
          <w:color w:val="000000" w:themeColor="text1"/>
          <w:sz w:val="24"/>
          <w:szCs w:val="24"/>
        </w:rPr>
        <w:t xml:space="preserve"> comments received on </w:t>
      </w:r>
      <w:r w:rsidR="008A07AC">
        <w:rPr>
          <w:color w:val="000000" w:themeColor="text1"/>
          <w:sz w:val="24"/>
          <w:szCs w:val="24"/>
        </w:rPr>
        <w:t>waste se</w:t>
      </w:r>
      <w:r w:rsidR="004B4946">
        <w:rPr>
          <w:color w:val="000000" w:themeColor="text1"/>
          <w:sz w:val="24"/>
          <w:szCs w:val="24"/>
        </w:rPr>
        <w:t>rvices, many</w:t>
      </w:r>
      <w:r w:rsidR="008A07AC">
        <w:rPr>
          <w:color w:val="000000" w:themeColor="text1"/>
          <w:sz w:val="24"/>
          <w:szCs w:val="24"/>
        </w:rPr>
        <w:t xml:space="preserve"> </w:t>
      </w:r>
      <w:r w:rsidR="00D114C6">
        <w:rPr>
          <w:color w:val="000000" w:themeColor="text1"/>
          <w:sz w:val="24"/>
          <w:szCs w:val="24"/>
        </w:rPr>
        <w:t xml:space="preserve">concerns relate to the proposal to close </w:t>
      </w:r>
      <w:r w:rsidR="00D114C6" w:rsidRPr="00D114C6">
        <w:rPr>
          <w:b/>
          <w:color w:val="000000" w:themeColor="text1"/>
          <w:sz w:val="24"/>
          <w:szCs w:val="24"/>
        </w:rPr>
        <w:t>Penicuik Recycling Centre</w:t>
      </w:r>
      <w:r>
        <w:rPr>
          <w:color w:val="000000" w:themeColor="text1"/>
          <w:sz w:val="24"/>
          <w:szCs w:val="24"/>
        </w:rPr>
        <w:t>, with over 75</w:t>
      </w:r>
      <w:r w:rsidR="00D114C6">
        <w:rPr>
          <w:color w:val="000000" w:themeColor="text1"/>
          <w:sz w:val="24"/>
          <w:szCs w:val="24"/>
        </w:rPr>
        <w:t xml:space="preserve"> strongly opposed. </w:t>
      </w:r>
      <w:r w:rsidR="004B4946">
        <w:rPr>
          <w:color w:val="000000" w:themeColor="text1"/>
          <w:sz w:val="24"/>
          <w:szCs w:val="24"/>
        </w:rPr>
        <w:t>A large number of</w:t>
      </w:r>
      <w:r w:rsidR="00B029A7">
        <w:rPr>
          <w:color w:val="000000" w:themeColor="text1"/>
          <w:sz w:val="24"/>
          <w:szCs w:val="24"/>
        </w:rPr>
        <w:t xml:space="preserve"> respondents also raise concerns about the poten</w:t>
      </w:r>
      <w:r w:rsidR="00F37EC1">
        <w:rPr>
          <w:color w:val="000000" w:themeColor="text1"/>
          <w:sz w:val="24"/>
          <w:szCs w:val="24"/>
        </w:rPr>
        <w:t xml:space="preserve">tial increase in fly tipping as </w:t>
      </w:r>
      <w:r w:rsidR="00B029A7">
        <w:rPr>
          <w:color w:val="000000" w:themeColor="text1"/>
          <w:sz w:val="24"/>
          <w:szCs w:val="24"/>
        </w:rPr>
        <w:t>a result of this and other proposals to alter collection frequencies or</w:t>
      </w:r>
      <w:r w:rsidR="00534D52">
        <w:rPr>
          <w:color w:val="000000" w:themeColor="text1"/>
          <w:sz w:val="24"/>
          <w:szCs w:val="24"/>
        </w:rPr>
        <w:t xml:space="preserve"> </w:t>
      </w:r>
      <w:r w:rsidR="00B029A7">
        <w:rPr>
          <w:color w:val="000000" w:themeColor="text1"/>
          <w:sz w:val="24"/>
          <w:szCs w:val="24"/>
        </w:rPr>
        <w:t xml:space="preserve">charge for certain services. </w:t>
      </w:r>
      <w:r w:rsidR="00F37EC1">
        <w:rPr>
          <w:color w:val="000000" w:themeColor="text1"/>
          <w:sz w:val="24"/>
          <w:szCs w:val="24"/>
        </w:rPr>
        <w:t>Fly tipping, and the potential for more of it, was also raised as a concern at some of the community engagement meetings.</w:t>
      </w:r>
    </w:p>
    <w:p w:rsidR="00B029A7" w:rsidRPr="00AA0BB2" w:rsidRDefault="00B029A7" w:rsidP="00753042">
      <w:pPr>
        <w:spacing w:after="0" w:line="240" w:lineRule="auto"/>
        <w:ind w:left="720"/>
        <w:rPr>
          <w:color w:val="000000" w:themeColor="text1"/>
          <w:sz w:val="16"/>
          <w:szCs w:val="16"/>
        </w:rPr>
      </w:pPr>
    </w:p>
    <w:p w:rsidR="00C51647" w:rsidRPr="00C51647" w:rsidRDefault="00B029A7" w:rsidP="00753042">
      <w:pPr>
        <w:pStyle w:val="ListParagraph"/>
        <w:numPr>
          <w:ilvl w:val="0"/>
          <w:numId w:val="26"/>
        </w:numPr>
        <w:spacing w:after="0" w:line="240" w:lineRule="auto"/>
        <w:rPr>
          <w:color w:val="000000" w:themeColor="text1"/>
          <w:sz w:val="24"/>
          <w:szCs w:val="24"/>
        </w:rPr>
      </w:pPr>
      <w:r w:rsidRPr="00B029A7">
        <w:rPr>
          <w:b/>
          <w:sz w:val="24"/>
          <w:szCs w:val="24"/>
        </w:rPr>
        <w:t>Rem</w:t>
      </w:r>
      <w:r w:rsidR="00534D52">
        <w:rPr>
          <w:b/>
          <w:sz w:val="24"/>
          <w:szCs w:val="24"/>
        </w:rPr>
        <w:t>oval of School Crossing Service</w:t>
      </w:r>
    </w:p>
    <w:p w:rsidR="00B029A7" w:rsidRPr="00C51647" w:rsidRDefault="00534D52" w:rsidP="00753042">
      <w:pPr>
        <w:pStyle w:val="ListParagraph"/>
        <w:spacing w:after="0" w:line="240" w:lineRule="auto"/>
        <w:rPr>
          <w:color w:val="000000" w:themeColor="text1"/>
          <w:sz w:val="24"/>
          <w:szCs w:val="24"/>
        </w:rPr>
      </w:pPr>
      <w:r w:rsidRPr="00534D52">
        <w:rPr>
          <w:sz w:val="24"/>
          <w:szCs w:val="24"/>
        </w:rPr>
        <w:t>A paper petition signed by 407 people from the Mayfield area has been received in opposition to the proposal to</w:t>
      </w:r>
      <w:r>
        <w:rPr>
          <w:sz w:val="24"/>
          <w:szCs w:val="24"/>
        </w:rPr>
        <w:t xml:space="preserve"> remove the non-statutory </w:t>
      </w:r>
      <w:r w:rsidRPr="00F37EC1">
        <w:rPr>
          <w:b/>
          <w:sz w:val="24"/>
          <w:szCs w:val="24"/>
        </w:rPr>
        <w:t>school crossings service</w:t>
      </w:r>
      <w:r>
        <w:rPr>
          <w:sz w:val="24"/>
          <w:szCs w:val="24"/>
        </w:rPr>
        <w:t xml:space="preserve">. </w:t>
      </w:r>
      <w:r>
        <w:rPr>
          <w:b/>
          <w:sz w:val="24"/>
          <w:szCs w:val="24"/>
        </w:rPr>
        <w:t xml:space="preserve"> </w:t>
      </w:r>
      <w:r>
        <w:rPr>
          <w:sz w:val="24"/>
          <w:szCs w:val="24"/>
        </w:rPr>
        <w:t>Opposition to th</w:t>
      </w:r>
      <w:r w:rsidRPr="00534D52">
        <w:rPr>
          <w:sz w:val="24"/>
          <w:szCs w:val="24"/>
        </w:rPr>
        <w:t>i</w:t>
      </w:r>
      <w:r>
        <w:rPr>
          <w:sz w:val="24"/>
          <w:szCs w:val="24"/>
        </w:rPr>
        <w:t>s</w:t>
      </w:r>
      <w:r w:rsidRPr="00534D52">
        <w:rPr>
          <w:sz w:val="24"/>
          <w:szCs w:val="24"/>
        </w:rPr>
        <w:t xml:space="preserve"> cut has a</w:t>
      </w:r>
      <w:r w:rsidR="008A07AC">
        <w:rPr>
          <w:sz w:val="24"/>
          <w:szCs w:val="24"/>
        </w:rPr>
        <w:t xml:space="preserve">lso been expressed in </w:t>
      </w:r>
      <w:r w:rsidR="003C64ED">
        <w:rPr>
          <w:sz w:val="24"/>
          <w:szCs w:val="24"/>
        </w:rPr>
        <w:t xml:space="preserve">24 </w:t>
      </w:r>
      <w:r w:rsidRPr="00534D52">
        <w:rPr>
          <w:sz w:val="24"/>
          <w:szCs w:val="24"/>
        </w:rPr>
        <w:t>of the responses rece</w:t>
      </w:r>
      <w:r>
        <w:rPr>
          <w:sz w:val="24"/>
          <w:szCs w:val="24"/>
        </w:rPr>
        <w:t>i</w:t>
      </w:r>
      <w:r w:rsidR="008A07AC">
        <w:rPr>
          <w:sz w:val="24"/>
          <w:szCs w:val="24"/>
        </w:rPr>
        <w:t>ved</w:t>
      </w:r>
      <w:r w:rsidRPr="00534D52">
        <w:rPr>
          <w:sz w:val="24"/>
          <w:szCs w:val="24"/>
        </w:rPr>
        <w:t>.</w:t>
      </w:r>
    </w:p>
    <w:p w:rsidR="00C51647" w:rsidRPr="00AA0BB2" w:rsidRDefault="00C51647" w:rsidP="00753042">
      <w:pPr>
        <w:pStyle w:val="ListParagraph"/>
        <w:spacing w:after="0" w:line="240" w:lineRule="auto"/>
        <w:rPr>
          <w:color w:val="000000" w:themeColor="text1"/>
          <w:sz w:val="16"/>
          <w:szCs w:val="16"/>
        </w:rPr>
      </w:pPr>
    </w:p>
    <w:p w:rsidR="00C51647" w:rsidRPr="009E5503" w:rsidRDefault="00C51647" w:rsidP="00753042">
      <w:pPr>
        <w:pStyle w:val="ListParagraph"/>
        <w:numPr>
          <w:ilvl w:val="0"/>
          <w:numId w:val="26"/>
        </w:numPr>
        <w:spacing w:after="0" w:line="240" w:lineRule="auto"/>
        <w:rPr>
          <w:color w:val="000000" w:themeColor="text1"/>
          <w:sz w:val="24"/>
          <w:szCs w:val="24"/>
        </w:rPr>
      </w:pPr>
      <w:r w:rsidRPr="00AF35C5">
        <w:rPr>
          <w:b/>
          <w:color w:val="000000" w:themeColor="text1"/>
          <w:sz w:val="24"/>
          <w:szCs w:val="24"/>
        </w:rPr>
        <w:t>Roads maintenance and street lighting</w:t>
      </w:r>
    </w:p>
    <w:p w:rsidR="009E5503" w:rsidRDefault="003C64ED" w:rsidP="00753042">
      <w:pPr>
        <w:pStyle w:val="ListParagraph"/>
        <w:spacing w:after="0" w:line="240" w:lineRule="auto"/>
        <w:rPr>
          <w:color w:val="000000" w:themeColor="text1"/>
          <w:sz w:val="24"/>
          <w:szCs w:val="24"/>
        </w:rPr>
      </w:pPr>
      <w:r>
        <w:rPr>
          <w:color w:val="000000" w:themeColor="text1"/>
          <w:sz w:val="24"/>
          <w:szCs w:val="24"/>
        </w:rPr>
        <w:t>Of 88</w:t>
      </w:r>
      <w:r w:rsidR="009E5503" w:rsidRPr="009E5503">
        <w:rPr>
          <w:color w:val="000000" w:themeColor="text1"/>
          <w:sz w:val="24"/>
          <w:szCs w:val="24"/>
        </w:rPr>
        <w:t xml:space="preserve"> respondents</w:t>
      </w:r>
      <w:r w:rsidR="009E5503">
        <w:rPr>
          <w:color w:val="000000" w:themeColor="text1"/>
          <w:sz w:val="24"/>
          <w:szCs w:val="24"/>
        </w:rPr>
        <w:t xml:space="preserve">, almost all are strongly opposed to cuts to the </w:t>
      </w:r>
      <w:r w:rsidR="009E5503" w:rsidRPr="00207075">
        <w:rPr>
          <w:b/>
          <w:color w:val="000000" w:themeColor="text1"/>
          <w:sz w:val="24"/>
          <w:szCs w:val="24"/>
        </w:rPr>
        <w:t>roads maintenance</w:t>
      </w:r>
      <w:r w:rsidR="009E5503">
        <w:rPr>
          <w:color w:val="000000" w:themeColor="text1"/>
          <w:sz w:val="24"/>
          <w:szCs w:val="24"/>
        </w:rPr>
        <w:t xml:space="preserve">, </w:t>
      </w:r>
      <w:r w:rsidR="009E5503" w:rsidRPr="00207075">
        <w:rPr>
          <w:b/>
          <w:color w:val="000000" w:themeColor="text1"/>
          <w:sz w:val="24"/>
          <w:szCs w:val="24"/>
        </w:rPr>
        <w:t>winter maintenance</w:t>
      </w:r>
      <w:r w:rsidR="009E5503">
        <w:rPr>
          <w:color w:val="000000" w:themeColor="text1"/>
          <w:sz w:val="24"/>
          <w:szCs w:val="24"/>
        </w:rPr>
        <w:t xml:space="preserve"> and </w:t>
      </w:r>
      <w:r w:rsidR="009E5503" w:rsidRPr="00207075">
        <w:rPr>
          <w:b/>
          <w:color w:val="000000" w:themeColor="text1"/>
          <w:sz w:val="24"/>
          <w:szCs w:val="24"/>
        </w:rPr>
        <w:t xml:space="preserve">street lighting </w:t>
      </w:r>
      <w:r w:rsidR="009E5503">
        <w:rPr>
          <w:color w:val="000000" w:themeColor="text1"/>
          <w:sz w:val="24"/>
          <w:szCs w:val="24"/>
        </w:rPr>
        <w:t>budgets.</w:t>
      </w:r>
    </w:p>
    <w:p w:rsidR="00207075" w:rsidRPr="00AA0BB2" w:rsidRDefault="00207075" w:rsidP="00753042">
      <w:pPr>
        <w:pStyle w:val="ListParagraph"/>
        <w:spacing w:after="0" w:line="240" w:lineRule="auto"/>
        <w:rPr>
          <w:color w:val="000000" w:themeColor="text1"/>
          <w:sz w:val="16"/>
          <w:szCs w:val="16"/>
        </w:rPr>
      </w:pPr>
    </w:p>
    <w:p w:rsidR="00207075" w:rsidRDefault="00207075" w:rsidP="00753042">
      <w:pPr>
        <w:pStyle w:val="ListParagraph"/>
        <w:numPr>
          <w:ilvl w:val="0"/>
          <w:numId w:val="26"/>
        </w:numPr>
        <w:spacing w:after="0" w:line="240" w:lineRule="auto"/>
        <w:rPr>
          <w:b/>
          <w:color w:val="000000" w:themeColor="text1"/>
          <w:sz w:val="24"/>
          <w:szCs w:val="24"/>
        </w:rPr>
      </w:pPr>
      <w:r w:rsidRPr="00207075">
        <w:rPr>
          <w:b/>
          <w:color w:val="000000" w:themeColor="text1"/>
          <w:sz w:val="24"/>
          <w:szCs w:val="24"/>
        </w:rPr>
        <w:t>Transport and travel</w:t>
      </w:r>
    </w:p>
    <w:p w:rsidR="006567C2" w:rsidRDefault="00F37EC1" w:rsidP="00753042">
      <w:pPr>
        <w:pStyle w:val="ListParagraph"/>
        <w:spacing w:after="0" w:line="240" w:lineRule="auto"/>
        <w:rPr>
          <w:color w:val="000000" w:themeColor="text1"/>
          <w:sz w:val="24"/>
          <w:szCs w:val="24"/>
        </w:rPr>
      </w:pPr>
      <w:r>
        <w:rPr>
          <w:color w:val="000000" w:themeColor="text1"/>
          <w:sz w:val="24"/>
          <w:szCs w:val="24"/>
        </w:rPr>
        <w:t xml:space="preserve">Specific and strongly felt concerns about the possible loss of the </w:t>
      </w:r>
      <w:r w:rsidRPr="00F37EC1">
        <w:rPr>
          <w:b/>
          <w:color w:val="000000" w:themeColor="text1"/>
          <w:sz w:val="24"/>
          <w:szCs w:val="24"/>
        </w:rPr>
        <w:t>51/52 bus service</w:t>
      </w:r>
      <w:r w:rsidR="00842CFC">
        <w:rPr>
          <w:color w:val="000000" w:themeColor="text1"/>
          <w:sz w:val="24"/>
          <w:szCs w:val="24"/>
        </w:rPr>
        <w:t xml:space="preserve"> were</w:t>
      </w:r>
      <w:r>
        <w:rPr>
          <w:color w:val="000000" w:themeColor="text1"/>
          <w:sz w:val="24"/>
          <w:szCs w:val="24"/>
        </w:rPr>
        <w:t xml:space="preserve"> raised by over 50 individual respondents and in group responses, including those from Tynewater Parent Council, Pathhead and District Community Association and Passenger </w:t>
      </w:r>
      <w:r>
        <w:rPr>
          <w:color w:val="000000" w:themeColor="text1"/>
          <w:sz w:val="24"/>
          <w:szCs w:val="24"/>
        </w:rPr>
        <w:lastRenderedPageBreak/>
        <w:t xml:space="preserve">Transport, Scottish Borders Council. </w:t>
      </w:r>
      <w:r w:rsidR="00207075" w:rsidRPr="00207075">
        <w:rPr>
          <w:color w:val="000000" w:themeColor="text1"/>
          <w:sz w:val="24"/>
          <w:szCs w:val="24"/>
        </w:rPr>
        <w:t xml:space="preserve">Cutting </w:t>
      </w:r>
      <w:r w:rsidR="00207075">
        <w:rPr>
          <w:b/>
          <w:color w:val="000000" w:themeColor="text1"/>
          <w:sz w:val="24"/>
          <w:szCs w:val="24"/>
        </w:rPr>
        <w:t xml:space="preserve">supported bus grants/ ring and go/ taxi card </w:t>
      </w:r>
      <w:r w:rsidR="00207075">
        <w:rPr>
          <w:color w:val="000000" w:themeColor="text1"/>
          <w:sz w:val="24"/>
          <w:szCs w:val="24"/>
        </w:rPr>
        <w:t xml:space="preserve">was raised as a concern by representatives of a number of community groups at </w:t>
      </w:r>
    </w:p>
    <w:p w:rsidR="00551C6C" w:rsidRPr="003C64ED" w:rsidRDefault="00207075" w:rsidP="00753042">
      <w:pPr>
        <w:pStyle w:val="ListParagraph"/>
        <w:spacing w:after="0" w:line="240" w:lineRule="auto"/>
        <w:rPr>
          <w:color w:val="000000" w:themeColor="text1"/>
          <w:sz w:val="24"/>
          <w:szCs w:val="24"/>
        </w:rPr>
      </w:pPr>
      <w:r>
        <w:rPr>
          <w:color w:val="000000" w:themeColor="text1"/>
          <w:sz w:val="24"/>
          <w:szCs w:val="24"/>
        </w:rPr>
        <w:t xml:space="preserve">the community consultation events. The impact of this and other proposed savings on vulnerable members of society was </w:t>
      </w:r>
      <w:r w:rsidR="004A37B3">
        <w:rPr>
          <w:color w:val="000000" w:themeColor="text1"/>
          <w:sz w:val="24"/>
          <w:szCs w:val="24"/>
        </w:rPr>
        <w:t xml:space="preserve">raised in these meetings and is </w:t>
      </w:r>
      <w:r>
        <w:rPr>
          <w:color w:val="000000" w:themeColor="text1"/>
          <w:sz w:val="24"/>
          <w:szCs w:val="24"/>
        </w:rPr>
        <w:t>reflected in a number of the</w:t>
      </w:r>
      <w:r w:rsidR="00872557">
        <w:rPr>
          <w:color w:val="000000" w:themeColor="text1"/>
          <w:sz w:val="24"/>
          <w:szCs w:val="24"/>
        </w:rPr>
        <w:t xml:space="preserve"> comments </w:t>
      </w:r>
      <w:r>
        <w:rPr>
          <w:color w:val="000000" w:themeColor="text1"/>
          <w:sz w:val="24"/>
          <w:szCs w:val="24"/>
        </w:rPr>
        <w:t xml:space="preserve">under transport, </w:t>
      </w:r>
      <w:r w:rsidRPr="00207075">
        <w:rPr>
          <w:color w:val="000000" w:themeColor="text1"/>
          <w:sz w:val="24"/>
          <w:szCs w:val="24"/>
        </w:rPr>
        <w:t xml:space="preserve">communities </w:t>
      </w:r>
      <w:r w:rsidR="00551C6C">
        <w:rPr>
          <w:color w:val="000000" w:themeColor="text1"/>
          <w:sz w:val="24"/>
          <w:szCs w:val="24"/>
        </w:rPr>
        <w:t xml:space="preserve">and general comments. </w:t>
      </w:r>
    </w:p>
    <w:p w:rsidR="00B301FD" w:rsidRPr="00AA0BB2" w:rsidRDefault="00B301FD" w:rsidP="00753042">
      <w:pPr>
        <w:pStyle w:val="ListParagraph"/>
        <w:spacing w:after="0" w:line="240" w:lineRule="auto"/>
        <w:rPr>
          <w:color w:val="000000" w:themeColor="text1"/>
          <w:sz w:val="16"/>
          <w:szCs w:val="16"/>
        </w:rPr>
      </w:pPr>
    </w:p>
    <w:p w:rsidR="00096140" w:rsidRPr="00BA26CD" w:rsidRDefault="00096140" w:rsidP="00753042">
      <w:pPr>
        <w:pStyle w:val="ListParagraph"/>
        <w:numPr>
          <w:ilvl w:val="0"/>
          <w:numId w:val="26"/>
        </w:numPr>
        <w:spacing w:after="0" w:line="240" w:lineRule="auto"/>
        <w:rPr>
          <w:b/>
          <w:color w:val="000000" w:themeColor="text1"/>
          <w:sz w:val="24"/>
          <w:szCs w:val="24"/>
        </w:rPr>
      </w:pPr>
      <w:r w:rsidRPr="00BA26CD">
        <w:rPr>
          <w:b/>
          <w:color w:val="000000" w:themeColor="text1"/>
          <w:sz w:val="24"/>
          <w:szCs w:val="24"/>
        </w:rPr>
        <w:t>Communities and economic development</w:t>
      </w:r>
    </w:p>
    <w:p w:rsidR="00551C6C" w:rsidRDefault="00207075" w:rsidP="00753042">
      <w:pPr>
        <w:pStyle w:val="ListParagraph"/>
        <w:spacing w:after="0" w:line="240" w:lineRule="auto"/>
        <w:rPr>
          <w:color w:val="000000" w:themeColor="text1"/>
          <w:sz w:val="24"/>
          <w:szCs w:val="24"/>
        </w:rPr>
      </w:pPr>
      <w:r w:rsidRPr="00207075">
        <w:rPr>
          <w:color w:val="000000" w:themeColor="text1"/>
          <w:sz w:val="24"/>
          <w:szCs w:val="24"/>
        </w:rPr>
        <w:t>Possi</w:t>
      </w:r>
      <w:r>
        <w:rPr>
          <w:color w:val="000000" w:themeColor="text1"/>
          <w:sz w:val="24"/>
          <w:szCs w:val="24"/>
        </w:rPr>
        <w:t>ble cu</w:t>
      </w:r>
      <w:r w:rsidRPr="00207075">
        <w:rPr>
          <w:color w:val="000000" w:themeColor="text1"/>
          <w:sz w:val="24"/>
          <w:szCs w:val="24"/>
        </w:rPr>
        <w:t xml:space="preserve">ts in </w:t>
      </w:r>
      <w:r w:rsidRPr="00551C6C">
        <w:rPr>
          <w:b/>
          <w:color w:val="000000" w:themeColor="text1"/>
          <w:sz w:val="24"/>
          <w:szCs w:val="24"/>
        </w:rPr>
        <w:t>support to the voluntary sector</w:t>
      </w:r>
      <w:r w:rsidRPr="00207075">
        <w:rPr>
          <w:color w:val="000000" w:themeColor="text1"/>
          <w:sz w:val="24"/>
          <w:szCs w:val="24"/>
        </w:rPr>
        <w:t xml:space="preserve"> was </w:t>
      </w:r>
      <w:r w:rsidR="00725E92">
        <w:rPr>
          <w:color w:val="000000" w:themeColor="text1"/>
          <w:sz w:val="24"/>
          <w:szCs w:val="24"/>
        </w:rPr>
        <w:t xml:space="preserve">a </w:t>
      </w:r>
      <w:r w:rsidRPr="00207075">
        <w:rPr>
          <w:color w:val="000000" w:themeColor="text1"/>
          <w:sz w:val="24"/>
          <w:szCs w:val="24"/>
        </w:rPr>
        <w:t xml:space="preserve">key issue at the consultation meetings </w:t>
      </w:r>
      <w:r w:rsidR="00551C6C">
        <w:rPr>
          <w:color w:val="000000" w:themeColor="text1"/>
          <w:sz w:val="24"/>
          <w:szCs w:val="24"/>
        </w:rPr>
        <w:t>and the impact of this and other savings proposals on more vulnerable members of the community is</w:t>
      </w:r>
      <w:r w:rsidR="00867CE9">
        <w:rPr>
          <w:color w:val="000000" w:themeColor="text1"/>
          <w:sz w:val="24"/>
          <w:szCs w:val="24"/>
        </w:rPr>
        <w:t xml:space="preserve"> a</w:t>
      </w:r>
      <w:r w:rsidR="00551C6C">
        <w:rPr>
          <w:color w:val="000000" w:themeColor="text1"/>
          <w:sz w:val="24"/>
          <w:szCs w:val="24"/>
        </w:rPr>
        <w:t xml:space="preserve"> recurring theme in the </w:t>
      </w:r>
      <w:r w:rsidR="00E4628D">
        <w:rPr>
          <w:color w:val="000000" w:themeColor="text1"/>
          <w:sz w:val="24"/>
          <w:szCs w:val="24"/>
        </w:rPr>
        <w:t xml:space="preserve">individual </w:t>
      </w:r>
      <w:r w:rsidR="00551C6C">
        <w:rPr>
          <w:color w:val="000000" w:themeColor="text1"/>
          <w:sz w:val="24"/>
          <w:szCs w:val="24"/>
        </w:rPr>
        <w:t>written responses</w:t>
      </w:r>
      <w:r w:rsidR="00E4628D">
        <w:rPr>
          <w:color w:val="000000" w:themeColor="text1"/>
          <w:sz w:val="24"/>
          <w:szCs w:val="24"/>
        </w:rPr>
        <w:t xml:space="preserve"> and submissions from community groups</w:t>
      </w:r>
      <w:r w:rsidR="00A04031">
        <w:rPr>
          <w:color w:val="000000" w:themeColor="text1"/>
          <w:sz w:val="24"/>
          <w:szCs w:val="24"/>
        </w:rPr>
        <w:t xml:space="preserve"> (79 relating to communities and economic development)</w:t>
      </w:r>
      <w:r w:rsidR="00551C6C">
        <w:rPr>
          <w:color w:val="000000" w:themeColor="text1"/>
          <w:sz w:val="24"/>
          <w:szCs w:val="24"/>
        </w:rPr>
        <w:t>.</w:t>
      </w:r>
      <w:r w:rsidR="00A04031">
        <w:rPr>
          <w:color w:val="000000" w:themeColor="text1"/>
          <w:sz w:val="24"/>
          <w:szCs w:val="24"/>
        </w:rPr>
        <w:t xml:space="preserve"> </w:t>
      </w:r>
    </w:p>
    <w:p w:rsidR="00BA26CD" w:rsidRPr="00AA0BB2" w:rsidRDefault="00BA26CD" w:rsidP="00753042">
      <w:pPr>
        <w:pStyle w:val="ListParagraph"/>
        <w:spacing w:after="0" w:line="240" w:lineRule="auto"/>
        <w:rPr>
          <w:color w:val="000000" w:themeColor="text1"/>
          <w:sz w:val="16"/>
          <w:szCs w:val="16"/>
        </w:rPr>
      </w:pPr>
    </w:p>
    <w:p w:rsidR="00BA26CD" w:rsidRDefault="00A04031" w:rsidP="00753042">
      <w:pPr>
        <w:pStyle w:val="ListParagraph"/>
        <w:spacing w:after="0" w:line="240" w:lineRule="auto"/>
        <w:rPr>
          <w:color w:val="000000" w:themeColor="text1"/>
          <w:sz w:val="24"/>
          <w:szCs w:val="24"/>
        </w:rPr>
      </w:pPr>
      <w:r>
        <w:rPr>
          <w:color w:val="000000" w:themeColor="text1"/>
          <w:sz w:val="24"/>
          <w:szCs w:val="24"/>
        </w:rPr>
        <w:t>Employee submissions from three</w:t>
      </w:r>
      <w:r w:rsidR="00BA26CD">
        <w:rPr>
          <w:color w:val="000000" w:themeColor="text1"/>
          <w:sz w:val="24"/>
          <w:szCs w:val="24"/>
        </w:rPr>
        <w:t xml:space="preserve"> of the </w:t>
      </w:r>
      <w:r w:rsidR="00BA26CD" w:rsidRPr="00046E32">
        <w:rPr>
          <w:b/>
          <w:color w:val="000000" w:themeColor="text1"/>
          <w:sz w:val="24"/>
          <w:szCs w:val="24"/>
        </w:rPr>
        <w:t>Welfare Rights</w:t>
      </w:r>
      <w:r w:rsidR="00BA26CD">
        <w:rPr>
          <w:color w:val="000000" w:themeColor="text1"/>
          <w:sz w:val="24"/>
          <w:szCs w:val="24"/>
        </w:rPr>
        <w:t xml:space="preserve"> team have been received in response to the proposal to transfer this function to external agencies.</w:t>
      </w:r>
      <w:r>
        <w:rPr>
          <w:color w:val="000000" w:themeColor="text1"/>
          <w:sz w:val="24"/>
          <w:szCs w:val="24"/>
        </w:rPr>
        <w:t xml:space="preserve"> </w:t>
      </w:r>
    </w:p>
    <w:p w:rsidR="00046E32" w:rsidRPr="00AA0BB2" w:rsidRDefault="00046E32" w:rsidP="00753042">
      <w:pPr>
        <w:pStyle w:val="ListParagraph"/>
        <w:spacing w:after="0" w:line="240" w:lineRule="auto"/>
        <w:rPr>
          <w:color w:val="000000" w:themeColor="text1"/>
          <w:sz w:val="16"/>
          <w:szCs w:val="16"/>
        </w:rPr>
      </w:pPr>
    </w:p>
    <w:p w:rsidR="00046E32" w:rsidRPr="00046E32" w:rsidRDefault="00046E32" w:rsidP="00753042">
      <w:pPr>
        <w:pStyle w:val="ListParagraph"/>
        <w:spacing w:after="0" w:line="240" w:lineRule="auto"/>
        <w:rPr>
          <w:color w:val="000000" w:themeColor="text1"/>
          <w:sz w:val="24"/>
          <w:szCs w:val="24"/>
        </w:rPr>
      </w:pPr>
      <w:r w:rsidRPr="00046E32">
        <w:rPr>
          <w:rFonts w:eastAsia="Times New Roman" w:cs="Helvetica"/>
          <w:sz w:val="24"/>
          <w:szCs w:val="24"/>
        </w:rPr>
        <w:t xml:space="preserve">A plea that the council’s budget should include funding for </w:t>
      </w:r>
      <w:r w:rsidRPr="00046E32">
        <w:rPr>
          <w:rFonts w:eastAsia="Times New Roman" w:cs="Helvetica"/>
          <w:b/>
          <w:sz w:val="24"/>
          <w:szCs w:val="24"/>
        </w:rPr>
        <w:t>Gullane Home</w:t>
      </w:r>
      <w:r w:rsidR="00EA2FD4">
        <w:rPr>
          <w:rFonts w:eastAsia="Times New Roman" w:cs="Helvetica"/>
          <w:b/>
          <w:sz w:val="24"/>
          <w:szCs w:val="24"/>
        </w:rPr>
        <w:t xml:space="preserve"> </w:t>
      </w:r>
      <w:r w:rsidR="00EA2FD4" w:rsidRPr="00EA2FD4">
        <w:rPr>
          <w:rFonts w:eastAsia="Times New Roman" w:cs="Helvetica"/>
          <w:sz w:val="24"/>
          <w:szCs w:val="24"/>
        </w:rPr>
        <w:t>(Whatton Lodge)</w:t>
      </w:r>
      <w:r w:rsidRPr="00046E32">
        <w:rPr>
          <w:rFonts w:eastAsia="Times New Roman" w:cs="Helvetica"/>
          <w:sz w:val="24"/>
          <w:szCs w:val="24"/>
        </w:rPr>
        <w:t xml:space="preserve"> has been received from 26 residents using a proforma response form.</w:t>
      </w:r>
    </w:p>
    <w:p w:rsidR="00551C6C" w:rsidRPr="00AA0BB2" w:rsidRDefault="00551C6C" w:rsidP="00753042">
      <w:pPr>
        <w:spacing w:after="0" w:line="240" w:lineRule="auto"/>
        <w:rPr>
          <w:color w:val="000000" w:themeColor="text1"/>
          <w:sz w:val="16"/>
          <w:szCs w:val="16"/>
        </w:rPr>
      </w:pPr>
    </w:p>
    <w:p w:rsidR="00872557" w:rsidRPr="00872557" w:rsidRDefault="00551C6C" w:rsidP="00753042">
      <w:pPr>
        <w:pStyle w:val="ListParagraph"/>
        <w:numPr>
          <w:ilvl w:val="0"/>
          <w:numId w:val="26"/>
        </w:numPr>
        <w:spacing w:after="0" w:line="240" w:lineRule="auto"/>
        <w:rPr>
          <w:color w:val="000000" w:themeColor="text1"/>
          <w:sz w:val="24"/>
          <w:szCs w:val="24"/>
        </w:rPr>
      </w:pPr>
      <w:r w:rsidRPr="00AF35C5">
        <w:rPr>
          <w:b/>
          <w:color w:val="000000" w:themeColor="text1"/>
          <w:sz w:val="24"/>
          <w:szCs w:val="24"/>
        </w:rPr>
        <w:t xml:space="preserve">Environmental health and trading standards </w:t>
      </w:r>
    </w:p>
    <w:p w:rsidR="00551C6C" w:rsidRDefault="00551C6C" w:rsidP="00753042">
      <w:pPr>
        <w:pStyle w:val="ListParagraph"/>
        <w:spacing w:after="0" w:line="240" w:lineRule="auto"/>
        <w:rPr>
          <w:color w:val="000000" w:themeColor="text1"/>
          <w:sz w:val="24"/>
          <w:szCs w:val="24"/>
        </w:rPr>
      </w:pPr>
      <w:r>
        <w:rPr>
          <w:color w:val="000000" w:themeColor="text1"/>
          <w:sz w:val="24"/>
          <w:szCs w:val="24"/>
        </w:rPr>
        <w:t xml:space="preserve">Of </w:t>
      </w:r>
      <w:r w:rsidR="00E4628D">
        <w:rPr>
          <w:color w:val="000000" w:themeColor="text1"/>
          <w:sz w:val="24"/>
          <w:szCs w:val="24"/>
        </w:rPr>
        <w:t>26</w:t>
      </w:r>
      <w:r w:rsidRPr="00551C6C">
        <w:rPr>
          <w:color w:val="000000" w:themeColor="text1"/>
          <w:sz w:val="24"/>
          <w:szCs w:val="24"/>
        </w:rPr>
        <w:t xml:space="preserve"> comments received, most are concerned about cuts to the </w:t>
      </w:r>
      <w:r w:rsidRPr="00551C6C">
        <w:rPr>
          <w:b/>
          <w:color w:val="000000" w:themeColor="text1"/>
          <w:sz w:val="24"/>
          <w:szCs w:val="24"/>
        </w:rPr>
        <w:t>noise nuisance</w:t>
      </w:r>
      <w:r w:rsidRPr="00551C6C">
        <w:rPr>
          <w:color w:val="000000" w:themeColor="text1"/>
          <w:sz w:val="24"/>
          <w:szCs w:val="24"/>
        </w:rPr>
        <w:t xml:space="preserve"> and </w:t>
      </w:r>
      <w:r w:rsidRPr="00551C6C">
        <w:rPr>
          <w:b/>
          <w:color w:val="000000" w:themeColor="text1"/>
          <w:sz w:val="24"/>
          <w:szCs w:val="24"/>
        </w:rPr>
        <w:t>pest control</w:t>
      </w:r>
      <w:r w:rsidRPr="00551C6C">
        <w:rPr>
          <w:color w:val="000000" w:themeColor="text1"/>
          <w:sz w:val="24"/>
          <w:szCs w:val="24"/>
        </w:rPr>
        <w:t xml:space="preserve"> service</w:t>
      </w:r>
      <w:r w:rsidR="00FE4267">
        <w:rPr>
          <w:color w:val="000000" w:themeColor="text1"/>
          <w:sz w:val="24"/>
          <w:szCs w:val="24"/>
        </w:rPr>
        <w:t>.</w:t>
      </w:r>
      <w:r w:rsidRPr="00551C6C">
        <w:rPr>
          <w:color w:val="000000" w:themeColor="text1"/>
          <w:sz w:val="24"/>
          <w:szCs w:val="24"/>
        </w:rPr>
        <w:t xml:space="preserve"> </w:t>
      </w:r>
    </w:p>
    <w:p w:rsidR="00551C6C" w:rsidRPr="00AA0BB2" w:rsidRDefault="00551C6C" w:rsidP="00753042">
      <w:pPr>
        <w:pStyle w:val="ListParagraph"/>
        <w:spacing w:after="0" w:line="240" w:lineRule="auto"/>
        <w:rPr>
          <w:color w:val="000000" w:themeColor="text1"/>
          <w:sz w:val="16"/>
          <w:szCs w:val="16"/>
        </w:rPr>
      </w:pPr>
    </w:p>
    <w:p w:rsidR="00FE4267" w:rsidRDefault="00551C6C" w:rsidP="00753042">
      <w:pPr>
        <w:pStyle w:val="ListParagraph"/>
        <w:numPr>
          <w:ilvl w:val="0"/>
          <w:numId w:val="26"/>
        </w:numPr>
        <w:spacing w:after="0" w:line="240" w:lineRule="auto"/>
        <w:rPr>
          <w:b/>
          <w:color w:val="000000" w:themeColor="text1"/>
          <w:sz w:val="24"/>
          <w:szCs w:val="24"/>
        </w:rPr>
      </w:pPr>
      <w:r w:rsidRPr="00551C6C">
        <w:rPr>
          <w:b/>
          <w:color w:val="000000" w:themeColor="text1"/>
          <w:sz w:val="24"/>
          <w:szCs w:val="24"/>
        </w:rPr>
        <w:t xml:space="preserve">Parks and open spaces </w:t>
      </w:r>
      <w:r w:rsidRPr="00551C6C">
        <w:rPr>
          <w:b/>
          <w:color w:val="000000" w:themeColor="text1"/>
          <w:sz w:val="24"/>
          <w:szCs w:val="24"/>
        </w:rPr>
        <w:tab/>
      </w:r>
    </w:p>
    <w:p w:rsidR="00551C6C" w:rsidRPr="00FE4267" w:rsidRDefault="00FE4267" w:rsidP="00753042">
      <w:pPr>
        <w:spacing w:after="0" w:line="240" w:lineRule="auto"/>
        <w:ind w:left="720"/>
        <w:rPr>
          <w:b/>
          <w:color w:val="000000" w:themeColor="text1"/>
          <w:sz w:val="24"/>
          <w:szCs w:val="24"/>
        </w:rPr>
      </w:pPr>
      <w:r>
        <w:rPr>
          <w:color w:val="000000" w:themeColor="text1"/>
          <w:sz w:val="24"/>
          <w:szCs w:val="24"/>
        </w:rPr>
        <w:t>T</w:t>
      </w:r>
      <w:r w:rsidR="00551C6C" w:rsidRPr="00FE4267">
        <w:rPr>
          <w:color w:val="000000" w:themeColor="text1"/>
          <w:sz w:val="24"/>
          <w:szCs w:val="24"/>
        </w:rPr>
        <w:t xml:space="preserve">here are mixed views on </w:t>
      </w:r>
      <w:r w:rsidR="00205BEF">
        <w:rPr>
          <w:color w:val="000000" w:themeColor="text1"/>
          <w:sz w:val="24"/>
          <w:szCs w:val="24"/>
        </w:rPr>
        <w:t xml:space="preserve">the proposals to </w:t>
      </w:r>
      <w:r w:rsidR="00205BEF" w:rsidRPr="003D2924">
        <w:rPr>
          <w:b/>
          <w:color w:val="000000" w:themeColor="text1"/>
          <w:sz w:val="24"/>
          <w:szCs w:val="24"/>
        </w:rPr>
        <w:t>cut the provision of floral d</w:t>
      </w:r>
      <w:r w:rsidR="00E4628D" w:rsidRPr="003D2924">
        <w:rPr>
          <w:b/>
          <w:color w:val="000000" w:themeColor="text1"/>
          <w:sz w:val="24"/>
          <w:szCs w:val="24"/>
        </w:rPr>
        <w:t>isplays and shrub beds</w:t>
      </w:r>
      <w:r w:rsidR="00E4628D">
        <w:rPr>
          <w:color w:val="000000" w:themeColor="text1"/>
          <w:sz w:val="24"/>
          <w:szCs w:val="24"/>
        </w:rPr>
        <w:t xml:space="preserve"> in the 97</w:t>
      </w:r>
      <w:r w:rsidR="00205BEF">
        <w:rPr>
          <w:color w:val="000000" w:themeColor="text1"/>
          <w:sz w:val="24"/>
          <w:szCs w:val="24"/>
        </w:rPr>
        <w:t xml:space="preserve"> responses received</w:t>
      </w:r>
      <w:r w:rsidR="00E4628D">
        <w:rPr>
          <w:color w:val="000000" w:themeColor="text1"/>
          <w:sz w:val="24"/>
          <w:szCs w:val="24"/>
        </w:rPr>
        <w:t xml:space="preserve"> although most are opposed to the proposals</w:t>
      </w:r>
      <w:r w:rsidR="00205BEF">
        <w:rPr>
          <w:color w:val="000000" w:themeColor="text1"/>
          <w:sz w:val="24"/>
          <w:szCs w:val="24"/>
        </w:rPr>
        <w:t xml:space="preserve">. </w:t>
      </w:r>
      <w:r w:rsidR="00867CE9">
        <w:rPr>
          <w:color w:val="000000" w:themeColor="text1"/>
          <w:sz w:val="24"/>
          <w:szCs w:val="24"/>
        </w:rPr>
        <w:t xml:space="preserve"> The majority, although not all</w:t>
      </w:r>
      <w:r w:rsidR="00205BEF">
        <w:rPr>
          <w:color w:val="000000" w:themeColor="text1"/>
          <w:sz w:val="24"/>
          <w:szCs w:val="24"/>
        </w:rPr>
        <w:t xml:space="preserve"> comments on the proposal to cut support to gala days</w:t>
      </w:r>
      <w:r w:rsidR="00867CE9">
        <w:rPr>
          <w:color w:val="000000" w:themeColor="text1"/>
          <w:sz w:val="24"/>
          <w:szCs w:val="24"/>
        </w:rPr>
        <w:t>,</w:t>
      </w:r>
      <w:r w:rsidR="00205BEF">
        <w:rPr>
          <w:color w:val="000000" w:themeColor="text1"/>
          <w:sz w:val="24"/>
          <w:szCs w:val="24"/>
        </w:rPr>
        <w:t xml:space="preserve"> are opposed to it. </w:t>
      </w:r>
      <w:r w:rsidR="00551C6C" w:rsidRPr="00FE4267">
        <w:rPr>
          <w:color w:val="000000" w:themeColor="text1"/>
          <w:sz w:val="24"/>
          <w:szCs w:val="24"/>
        </w:rPr>
        <w:tab/>
      </w:r>
    </w:p>
    <w:p w:rsidR="00FE4267" w:rsidRPr="00AA0BB2" w:rsidRDefault="00FE4267" w:rsidP="00753042">
      <w:pPr>
        <w:pStyle w:val="ListParagraph"/>
        <w:spacing w:after="0" w:line="240" w:lineRule="auto"/>
        <w:rPr>
          <w:color w:val="000000" w:themeColor="text1"/>
          <w:sz w:val="16"/>
          <w:szCs w:val="16"/>
        </w:rPr>
      </w:pPr>
    </w:p>
    <w:p w:rsidR="00FE4267" w:rsidRPr="00C83D73" w:rsidRDefault="00FE4267" w:rsidP="00753042">
      <w:pPr>
        <w:pStyle w:val="ListParagraph"/>
        <w:numPr>
          <w:ilvl w:val="0"/>
          <w:numId w:val="26"/>
        </w:numPr>
        <w:spacing w:after="0" w:line="240" w:lineRule="auto"/>
        <w:rPr>
          <w:b/>
          <w:color w:val="000000" w:themeColor="text1"/>
          <w:sz w:val="24"/>
          <w:szCs w:val="24"/>
        </w:rPr>
      </w:pPr>
      <w:r w:rsidRPr="00C83D73">
        <w:rPr>
          <w:b/>
          <w:color w:val="000000" w:themeColor="text1"/>
          <w:sz w:val="24"/>
          <w:szCs w:val="24"/>
        </w:rPr>
        <w:t>Council Tax</w:t>
      </w:r>
    </w:p>
    <w:p w:rsidR="00B301FD" w:rsidRPr="00C83D73" w:rsidRDefault="00C83D73" w:rsidP="00753042">
      <w:pPr>
        <w:pStyle w:val="ListParagraph"/>
        <w:spacing w:after="0" w:line="240" w:lineRule="auto"/>
        <w:rPr>
          <w:color w:val="000000" w:themeColor="text1"/>
          <w:sz w:val="24"/>
          <w:szCs w:val="24"/>
        </w:rPr>
      </w:pPr>
      <w:r w:rsidRPr="00C83D73">
        <w:rPr>
          <w:color w:val="000000" w:themeColor="text1"/>
          <w:sz w:val="24"/>
          <w:szCs w:val="24"/>
        </w:rPr>
        <w:t>Around 34</w:t>
      </w:r>
      <w:r w:rsidR="00E4628D" w:rsidRPr="00C83D73">
        <w:rPr>
          <w:color w:val="000000" w:themeColor="text1"/>
          <w:sz w:val="24"/>
          <w:szCs w:val="24"/>
        </w:rPr>
        <w:t xml:space="preserve"> of the 56</w:t>
      </w:r>
      <w:r w:rsidR="00FE4267" w:rsidRPr="00C83D73">
        <w:rPr>
          <w:color w:val="000000" w:themeColor="text1"/>
          <w:sz w:val="24"/>
          <w:szCs w:val="24"/>
        </w:rPr>
        <w:t xml:space="preserve"> comments received on</w:t>
      </w:r>
      <w:r w:rsidR="00FE4267" w:rsidRPr="00C83D73">
        <w:rPr>
          <w:b/>
          <w:color w:val="000000" w:themeColor="text1"/>
          <w:sz w:val="24"/>
          <w:szCs w:val="24"/>
        </w:rPr>
        <w:t xml:space="preserve"> Council Tax </w:t>
      </w:r>
      <w:r w:rsidR="00FE4267" w:rsidRPr="00C83D73">
        <w:rPr>
          <w:color w:val="000000" w:themeColor="text1"/>
          <w:sz w:val="24"/>
          <w:szCs w:val="24"/>
        </w:rPr>
        <w:t>say that Council Tax should go up</w:t>
      </w:r>
      <w:r w:rsidR="00D710E9">
        <w:rPr>
          <w:color w:val="000000" w:themeColor="text1"/>
          <w:sz w:val="24"/>
          <w:szCs w:val="24"/>
        </w:rPr>
        <w:t xml:space="preserve"> with only </w:t>
      </w:r>
      <w:r w:rsidR="00725E92">
        <w:rPr>
          <w:color w:val="000000" w:themeColor="text1"/>
          <w:sz w:val="24"/>
          <w:szCs w:val="24"/>
        </w:rPr>
        <w:t>three</w:t>
      </w:r>
      <w:r w:rsidR="00D710E9">
        <w:rPr>
          <w:color w:val="000000" w:themeColor="text1"/>
          <w:sz w:val="24"/>
          <w:szCs w:val="24"/>
        </w:rPr>
        <w:t xml:space="preserve"> or </w:t>
      </w:r>
      <w:r w:rsidR="00725E92">
        <w:rPr>
          <w:color w:val="000000" w:themeColor="text1"/>
          <w:sz w:val="24"/>
          <w:szCs w:val="24"/>
        </w:rPr>
        <w:t>four</w:t>
      </w:r>
      <w:r w:rsidR="00867CE9">
        <w:rPr>
          <w:color w:val="000000" w:themeColor="text1"/>
          <w:sz w:val="24"/>
          <w:szCs w:val="24"/>
        </w:rPr>
        <w:t xml:space="preserve"> respondents</w:t>
      </w:r>
      <w:r w:rsidR="00D710E9">
        <w:rPr>
          <w:color w:val="000000" w:themeColor="text1"/>
          <w:sz w:val="24"/>
          <w:szCs w:val="24"/>
        </w:rPr>
        <w:t xml:space="preserve"> raising concerns about any increase</w:t>
      </w:r>
      <w:r w:rsidR="00FE4267" w:rsidRPr="00C83D73">
        <w:rPr>
          <w:color w:val="000000" w:themeColor="text1"/>
          <w:sz w:val="24"/>
          <w:szCs w:val="24"/>
        </w:rPr>
        <w:t>.</w:t>
      </w:r>
    </w:p>
    <w:p w:rsidR="00FE4267" w:rsidRPr="00AA0BB2" w:rsidRDefault="00FE4267" w:rsidP="00753042">
      <w:pPr>
        <w:spacing w:after="0" w:line="240" w:lineRule="auto"/>
        <w:rPr>
          <w:color w:val="FF0000"/>
          <w:sz w:val="16"/>
          <w:szCs w:val="16"/>
        </w:rPr>
      </w:pPr>
    </w:p>
    <w:p w:rsidR="008A520C" w:rsidRPr="004A37B3" w:rsidRDefault="00FE4267" w:rsidP="00753042">
      <w:pPr>
        <w:pStyle w:val="ListParagraph"/>
        <w:numPr>
          <w:ilvl w:val="0"/>
          <w:numId w:val="26"/>
        </w:numPr>
        <w:spacing w:after="0" w:line="240" w:lineRule="auto"/>
        <w:rPr>
          <w:color w:val="000000" w:themeColor="text1"/>
          <w:sz w:val="24"/>
          <w:szCs w:val="24"/>
        </w:rPr>
      </w:pPr>
      <w:r w:rsidRPr="004A37B3">
        <w:rPr>
          <w:b/>
          <w:color w:val="000000" w:themeColor="text1"/>
          <w:sz w:val="24"/>
          <w:szCs w:val="24"/>
        </w:rPr>
        <w:t>Staffing/ management/ councillors</w:t>
      </w:r>
      <w:r w:rsidRPr="004A37B3">
        <w:rPr>
          <w:b/>
          <w:color w:val="000000" w:themeColor="text1"/>
          <w:sz w:val="24"/>
          <w:szCs w:val="24"/>
        </w:rPr>
        <w:tab/>
      </w:r>
    </w:p>
    <w:p w:rsidR="008A520C" w:rsidRDefault="004A37B3" w:rsidP="00753042">
      <w:pPr>
        <w:pStyle w:val="ListParagraph"/>
        <w:spacing w:after="0" w:line="240" w:lineRule="auto"/>
        <w:rPr>
          <w:color w:val="000000" w:themeColor="text1"/>
          <w:sz w:val="24"/>
          <w:szCs w:val="24"/>
        </w:rPr>
      </w:pPr>
      <w:r w:rsidRPr="004A37B3">
        <w:rPr>
          <w:color w:val="000000" w:themeColor="text1"/>
          <w:sz w:val="24"/>
          <w:szCs w:val="24"/>
        </w:rPr>
        <w:t>Of 107</w:t>
      </w:r>
      <w:r w:rsidR="008A520C" w:rsidRPr="004A37B3">
        <w:rPr>
          <w:color w:val="000000" w:themeColor="text1"/>
          <w:sz w:val="24"/>
          <w:szCs w:val="24"/>
        </w:rPr>
        <w:t xml:space="preserve"> comments received, most support cuts to </w:t>
      </w:r>
      <w:r w:rsidR="008A520C" w:rsidRPr="004A37B3">
        <w:rPr>
          <w:b/>
          <w:color w:val="000000" w:themeColor="text1"/>
          <w:sz w:val="24"/>
          <w:szCs w:val="24"/>
        </w:rPr>
        <w:t>senior management</w:t>
      </w:r>
      <w:r w:rsidR="008A520C" w:rsidRPr="004A37B3">
        <w:rPr>
          <w:color w:val="000000" w:themeColor="text1"/>
          <w:sz w:val="24"/>
          <w:szCs w:val="24"/>
        </w:rPr>
        <w:t xml:space="preserve"> roles/ pension costs/ car leasing/ cou</w:t>
      </w:r>
      <w:r w:rsidR="00E15AF3">
        <w:rPr>
          <w:color w:val="000000" w:themeColor="text1"/>
          <w:sz w:val="24"/>
          <w:szCs w:val="24"/>
        </w:rPr>
        <w:t>ncillor costs and expenses. A number</w:t>
      </w:r>
      <w:r w:rsidR="008A520C" w:rsidRPr="004A37B3">
        <w:rPr>
          <w:color w:val="000000" w:themeColor="text1"/>
          <w:sz w:val="24"/>
          <w:szCs w:val="24"/>
        </w:rPr>
        <w:t xml:space="preserve"> suggest that there should be reductions </w:t>
      </w:r>
      <w:r w:rsidR="00E15AF3">
        <w:rPr>
          <w:color w:val="000000" w:themeColor="text1"/>
          <w:sz w:val="24"/>
          <w:szCs w:val="24"/>
        </w:rPr>
        <w:t xml:space="preserve">in management/ senior officer posts </w:t>
      </w:r>
      <w:r w:rsidR="008A520C" w:rsidRPr="004A37B3">
        <w:rPr>
          <w:color w:val="000000" w:themeColor="text1"/>
          <w:sz w:val="24"/>
          <w:szCs w:val="24"/>
        </w:rPr>
        <w:t>greater than those already included in the savings proposals.</w:t>
      </w:r>
    </w:p>
    <w:p w:rsidR="004F105F" w:rsidRPr="00AA0BB2" w:rsidRDefault="004F105F" w:rsidP="00753042">
      <w:pPr>
        <w:pStyle w:val="ListParagraph"/>
        <w:spacing w:after="0" w:line="240" w:lineRule="auto"/>
        <w:rPr>
          <w:color w:val="000000" w:themeColor="text1"/>
          <w:sz w:val="16"/>
          <w:szCs w:val="16"/>
        </w:rPr>
      </w:pPr>
    </w:p>
    <w:p w:rsidR="00766DBF" w:rsidRPr="004A37B3" w:rsidRDefault="00766DBF" w:rsidP="00753042">
      <w:pPr>
        <w:pStyle w:val="ListParagraph"/>
        <w:numPr>
          <w:ilvl w:val="0"/>
          <w:numId w:val="26"/>
        </w:numPr>
        <w:spacing w:after="0" w:line="240" w:lineRule="auto"/>
        <w:rPr>
          <w:b/>
          <w:color w:val="000000" w:themeColor="text1"/>
          <w:sz w:val="24"/>
          <w:szCs w:val="24"/>
        </w:rPr>
      </w:pPr>
      <w:r w:rsidRPr="004A37B3">
        <w:rPr>
          <w:b/>
          <w:color w:val="000000" w:themeColor="text1"/>
          <w:sz w:val="24"/>
          <w:szCs w:val="24"/>
        </w:rPr>
        <w:t>Town centres/ town and village impact</w:t>
      </w:r>
    </w:p>
    <w:p w:rsidR="00205BEF" w:rsidRPr="004A37B3" w:rsidRDefault="00532AB5" w:rsidP="00753042">
      <w:pPr>
        <w:pStyle w:val="ListParagraph"/>
        <w:spacing w:after="0" w:line="240" w:lineRule="auto"/>
        <w:rPr>
          <w:b/>
          <w:color w:val="000000" w:themeColor="text1"/>
          <w:sz w:val="24"/>
          <w:szCs w:val="24"/>
        </w:rPr>
      </w:pPr>
      <w:r>
        <w:rPr>
          <w:color w:val="000000" w:themeColor="text1"/>
          <w:sz w:val="24"/>
          <w:szCs w:val="24"/>
        </w:rPr>
        <w:t>Some</w:t>
      </w:r>
      <w:r w:rsidR="00205BEF" w:rsidRPr="004A37B3">
        <w:rPr>
          <w:color w:val="000000" w:themeColor="text1"/>
          <w:sz w:val="24"/>
          <w:szCs w:val="24"/>
        </w:rPr>
        <w:t xml:space="preserve"> of the comments make it clear that some communities are feeling much </w:t>
      </w:r>
      <w:r w:rsidR="00725E92" w:rsidRPr="004A37B3">
        <w:rPr>
          <w:color w:val="000000" w:themeColor="text1"/>
          <w:sz w:val="24"/>
          <w:szCs w:val="24"/>
        </w:rPr>
        <w:t>harder</w:t>
      </w:r>
      <w:r w:rsidR="00205BEF" w:rsidRPr="004A37B3">
        <w:rPr>
          <w:color w:val="000000" w:themeColor="text1"/>
          <w:sz w:val="24"/>
          <w:szCs w:val="24"/>
        </w:rPr>
        <w:t xml:space="preserve"> hit than others as a result of the proposals, particularly </w:t>
      </w:r>
      <w:r w:rsidR="00EA2FD4">
        <w:rPr>
          <w:b/>
          <w:color w:val="000000" w:themeColor="text1"/>
          <w:sz w:val="24"/>
          <w:szCs w:val="24"/>
        </w:rPr>
        <w:t>Penicuik</w:t>
      </w:r>
      <w:r w:rsidR="004A37B3" w:rsidRPr="004A37B3">
        <w:rPr>
          <w:b/>
          <w:color w:val="000000" w:themeColor="text1"/>
          <w:sz w:val="24"/>
          <w:szCs w:val="24"/>
        </w:rPr>
        <w:t xml:space="preserve"> </w:t>
      </w:r>
      <w:r w:rsidR="00EA2FD4" w:rsidRPr="00EA2FD4">
        <w:rPr>
          <w:color w:val="000000" w:themeColor="text1"/>
          <w:sz w:val="24"/>
          <w:szCs w:val="24"/>
        </w:rPr>
        <w:t xml:space="preserve">and </w:t>
      </w:r>
      <w:r w:rsidR="00205BEF" w:rsidRPr="004A37B3">
        <w:rPr>
          <w:b/>
          <w:color w:val="000000" w:themeColor="text1"/>
          <w:sz w:val="24"/>
          <w:szCs w:val="24"/>
        </w:rPr>
        <w:t>Newtongrange.</w:t>
      </w:r>
    </w:p>
    <w:p w:rsidR="00766DBF" w:rsidRPr="00AA0BB2" w:rsidRDefault="00766DBF" w:rsidP="00753042">
      <w:pPr>
        <w:pStyle w:val="ListParagraph"/>
        <w:spacing w:after="0" w:line="240" w:lineRule="auto"/>
        <w:rPr>
          <w:b/>
          <w:color w:val="FF0000"/>
          <w:sz w:val="16"/>
          <w:szCs w:val="16"/>
        </w:rPr>
      </w:pPr>
    </w:p>
    <w:p w:rsidR="00766DBF" w:rsidRPr="007B2C6C" w:rsidRDefault="00AF35C5" w:rsidP="00753042">
      <w:pPr>
        <w:pStyle w:val="ListParagraph"/>
        <w:numPr>
          <w:ilvl w:val="0"/>
          <w:numId w:val="26"/>
        </w:numPr>
        <w:spacing w:after="0" w:line="240" w:lineRule="auto"/>
        <w:rPr>
          <w:b/>
          <w:color w:val="000000" w:themeColor="text1"/>
          <w:sz w:val="24"/>
          <w:szCs w:val="24"/>
        </w:rPr>
      </w:pPr>
      <w:r w:rsidRPr="007B2C6C">
        <w:rPr>
          <w:b/>
          <w:color w:val="000000" w:themeColor="text1"/>
          <w:sz w:val="24"/>
          <w:szCs w:val="24"/>
        </w:rPr>
        <w:t>Health and social care</w:t>
      </w:r>
    </w:p>
    <w:p w:rsidR="00205BEF" w:rsidRPr="007B2C6C" w:rsidRDefault="004A37B3" w:rsidP="00753042">
      <w:pPr>
        <w:pStyle w:val="ListParagraph"/>
        <w:spacing w:after="0" w:line="240" w:lineRule="auto"/>
        <w:rPr>
          <w:color w:val="000000" w:themeColor="text1"/>
          <w:sz w:val="24"/>
          <w:szCs w:val="24"/>
        </w:rPr>
      </w:pPr>
      <w:r w:rsidRPr="007B2C6C">
        <w:rPr>
          <w:color w:val="000000" w:themeColor="text1"/>
          <w:sz w:val="24"/>
          <w:szCs w:val="24"/>
        </w:rPr>
        <w:t>17</w:t>
      </w:r>
      <w:r w:rsidR="00C128D7" w:rsidRPr="007B2C6C">
        <w:rPr>
          <w:color w:val="000000" w:themeColor="text1"/>
          <w:sz w:val="24"/>
          <w:szCs w:val="24"/>
        </w:rPr>
        <w:t xml:space="preserve"> comments have been received, most of these recognising the difficult financial challenge and the need to </w:t>
      </w:r>
      <w:r w:rsidR="00C128D7" w:rsidRPr="003D2924">
        <w:rPr>
          <w:color w:val="000000" w:themeColor="text1"/>
          <w:sz w:val="24"/>
          <w:szCs w:val="24"/>
        </w:rPr>
        <w:t>maintain support for</w:t>
      </w:r>
      <w:r w:rsidR="00C128D7" w:rsidRPr="003D2924">
        <w:rPr>
          <w:b/>
          <w:color w:val="000000" w:themeColor="text1"/>
          <w:sz w:val="24"/>
          <w:szCs w:val="24"/>
        </w:rPr>
        <w:t xml:space="preserve"> adult social care</w:t>
      </w:r>
      <w:r w:rsidR="00C128D7" w:rsidRPr="007B2C6C">
        <w:rPr>
          <w:color w:val="000000" w:themeColor="text1"/>
          <w:sz w:val="24"/>
          <w:szCs w:val="24"/>
        </w:rPr>
        <w:t xml:space="preserve"> </w:t>
      </w:r>
      <w:r w:rsidR="00C128D7" w:rsidRPr="003D2924">
        <w:rPr>
          <w:b/>
          <w:color w:val="000000" w:themeColor="text1"/>
          <w:sz w:val="24"/>
          <w:szCs w:val="24"/>
        </w:rPr>
        <w:t>services</w:t>
      </w:r>
      <w:r w:rsidR="00D14CBB" w:rsidRPr="007B2C6C">
        <w:rPr>
          <w:color w:val="000000" w:themeColor="text1"/>
          <w:sz w:val="24"/>
          <w:szCs w:val="24"/>
        </w:rPr>
        <w:t>.</w:t>
      </w:r>
    </w:p>
    <w:p w:rsidR="00766DBF" w:rsidRPr="00AA0BB2" w:rsidRDefault="00766DBF" w:rsidP="00753042">
      <w:pPr>
        <w:pStyle w:val="ListParagraph"/>
        <w:spacing w:after="0" w:line="240" w:lineRule="auto"/>
        <w:rPr>
          <w:b/>
          <w:color w:val="FF0000"/>
          <w:sz w:val="16"/>
          <w:szCs w:val="16"/>
        </w:rPr>
      </w:pPr>
    </w:p>
    <w:p w:rsidR="00766DBF" w:rsidRPr="004A37B3" w:rsidRDefault="00AF35C5" w:rsidP="00753042">
      <w:pPr>
        <w:pStyle w:val="ListParagraph"/>
        <w:numPr>
          <w:ilvl w:val="0"/>
          <w:numId w:val="26"/>
        </w:numPr>
        <w:spacing w:after="0" w:line="240" w:lineRule="auto"/>
        <w:rPr>
          <w:b/>
          <w:color w:val="000000" w:themeColor="text1"/>
          <w:sz w:val="24"/>
          <w:szCs w:val="24"/>
        </w:rPr>
      </w:pPr>
      <w:r w:rsidRPr="004A37B3">
        <w:rPr>
          <w:b/>
          <w:color w:val="000000" w:themeColor="text1"/>
          <w:sz w:val="24"/>
          <w:szCs w:val="24"/>
        </w:rPr>
        <w:t>Children’s services</w:t>
      </w:r>
    </w:p>
    <w:p w:rsidR="00096140" w:rsidRPr="00046E32" w:rsidRDefault="004A37B3" w:rsidP="00753042">
      <w:pPr>
        <w:pStyle w:val="ListParagraph"/>
        <w:spacing w:after="0" w:line="240" w:lineRule="auto"/>
        <w:rPr>
          <w:color w:val="000000" w:themeColor="text1"/>
          <w:sz w:val="24"/>
          <w:szCs w:val="24"/>
        </w:rPr>
      </w:pPr>
      <w:r w:rsidRPr="004A37B3">
        <w:rPr>
          <w:color w:val="000000" w:themeColor="text1"/>
          <w:sz w:val="24"/>
          <w:szCs w:val="24"/>
        </w:rPr>
        <w:t>16</w:t>
      </w:r>
      <w:r w:rsidR="00C128D7" w:rsidRPr="004A37B3">
        <w:rPr>
          <w:color w:val="000000" w:themeColor="text1"/>
          <w:sz w:val="24"/>
          <w:szCs w:val="24"/>
        </w:rPr>
        <w:t xml:space="preserve"> comments have been received, all opposed to a reduction in </w:t>
      </w:r>
      <w:r w:rsidR="00C128D7" w:rsidRPr="004A37B3">
        <w:rPr>
          <w:b/>
          <w:color w:val="000000" w:themeColor="text1"/>
          <w:sz w:val="24"/>
          <w:szCs w:val="24"/>
        </w:rPr>
        <w:t>early intervention and</w:t>
      </w:r>
      <w:r w:rsidR="00C128D7" w:rsidRPr="004A37B3">
        <w:rPr>
          <w:color w:val="000000" w:themeColor="text1"/>
          <w:sz w:val="24"/>
          <w:szCs w:val="24"/>
        </w:rPr>
        <w:t xml:space="preserve"> </w:t>
      </w:r>
      <w:r w:rsidR="00C128D7" w:rsidRPr="004A37B3">
        <w:rPr>
          <w:b/>
          <w:color w:val="000000" w:themeColor="text1"/>
          <w:sz w:val="24"/>
          <w:szCs w:val="24"/>
        </w:rPr>
        <w:t>prevention</w:t>
      </w:r>
      <w:r w:rsidR="00C128D7" w:rsidRPr="004A37B3">
        <w:rPr>
          <w:color w:val="000000" w:themeColor="text1"/>
          <w:sz w:val="24"/>
          <w:szCs w:val="24"/>
        </w:rPr>
        <w:t xml:space="preserve"> services.</w:t>
      </w:r>
    </w:p>
    <w:p w:rsidR="006567C2" w:rsidRDefault="006567C2" w:rsidP="00753042">
      <w:pPr>
        <w:spacing w:after="0" w:line="240" w:lineRule="auto"/>
        <w:rPr>
          <w:b/>
          <w:color w:val="000000" w:themeColor="text1"/>
          <w:sz w:val="24"/>
          <w:szCs w:val="24"/>
        </w:rPr>
      </w:pPr>
    </w:p>
    <w:p w:rsidR="00766DBF" w:rsidRPr="00BA26CD" w:rsidRDefault="00AF35C5" w:rsidP="00753042">
      <w:pPr>
        <w:pStyle w:val="ListParagraph"/>
        <w:numPr>
          <w:ilvl w:val="0"/>
          <w:numId w:val="26"/>
        </w:numPr>
        <w:spacing w:after="0" w:line="240" w:lineRule="auto"/>
        <w:rPr>
          <w:b/>
          <w:color w:val="000000" w:themeColor="text1"/>
          <w:sz w:val="24"/>
          <w:szCs w:val="24"/>
        </w:rPr>
      </w:pPr>
      <w:r w:rsidRPr="00BA26CD">
        <w:rPr>
          <w:b/>
          <w:color w:val="000000" w:themeColor="text1"/>
          <w:sz w:val="24"/>
          <w:szCs w:val="24"/>
        </w:rPr>
        <w:lastRenderedPageBreak/>
        <w:t xml:space="preserve">Property and facilities management </w:t>
      </w:r>
      <w:r w:rsidRPr="00BA26CD">
        <w:rPr>
          <w:b/>
          <w:color w:val="000000" w:themeColor="text1"/>
          <w:sz w:val="24"/>
          <w:szCs w:val="24"/>
        </w:rPr>
        <w:tab/>
      </w:r>
      <w:r w:rsidRPr="00BA26CD">
        <w:rPr>
          <w:b/>
          <w:color w:val="000000" w:themeColor="text1"/>
          <w:sz w:val="24"/>
          <w:szCs w:val="24"/>
        </w:rPr>
        <w:tab/>
      </w:r>
      <w:r w:rsidRPr="00BA26CD">
        <w:rPr>
          <w:b/>
          <w:color w:val="000000" w:themeColor="text1"/>
          <w:sz w:val="24"/>
          <w:szCs w:val="24"/>
        </w:rPr>
        <w:tab/>
      </w:r>
      <w:r w:rsidRPr="00BA26CD">
        <w:rPr>
          <w:b/>
          <w:color w:val="000000" w:themeColor="text1"/>
          <w:sz w:val="24"/>
          <w:szCs w:val="24"/>
        </w:rPr>
        <w:tab/>
      </w:r>
      <w:r w:rsidRPr="00BA26CD">
        <w:rPr>
          <w:b/>
          <w:color w:val="000000" w:themeColor="text1"/>
          <w:sz w:val="24"/>
          <w:szCs w:val="24"/>
        </w:rPr>
        <w:tab/>
      </w:r>
      <w:r w:rsidRPr="00BA26CD">
        <w:rPr>
          <w:b/>
          <w:color w:val="000000" w:themeColor="text1"/>
          <w:sz w:val="24"/>
          <w:szCs w:val="24"/>
        </w:rPr>
        <w:tab/>
        <w:t xml:space="preserve"> </w:t>
      </w:r>
    </w:p>
    <w:p w:rsidR="00096140" w:rsidRDefault="00532AB5" w:rsidP="00753042">
      <w:pPr>
        <w:pStyle w:val="ListParagraph"/>
        <w:rPr>
          <w:color w:val="000000" w:themeColor="text1"/>
          <w:sz w:val="24"/>
          <w:szCs w:val="24"/>
        </w:rPr>
      </w:pPr>
      <w:r>
        <w:rPr>
          <w:color w:val="000000" w:themeColor="text1"/>
          <w:sz w:val="24"/>
          <w:szCs w:val="24"/>
        </w:rPr>
        <w:t xml:space="preserve">Wide-ranging </w:t>
      </w:r>
      <w:r w:rsidR="00C128D7" w:rsidRPr="00532AB5">
        <w:rPr>
          <w:color w:val="000000" w:themeColor="text1"/>
          <w:sz w:val="24"/>
          <w:szCs w:val="24"/>
        </w:rPr>
        <w:t>comments</w:t>
      </w:r>
      <w:r>
        <w:rPr>
          <w:color w:val="000000" w:themeColor="text1"/>
          <w:sz w:val="24"/>
          <w:szCs w:val="24"/>
        </w:rPr>
        <w:t xml:space="preserve"> (99)</w:t>
      </w:r>
      <w:r w:rsidR="00867CE9">
        <w:rPr>
          <w:color w:val="000000" w:themeColor="text1"/>
          <w:sz w:val="24"/>
          <w:szCs w:val="24"/>
        </w:rPr>
        <w:t xml:space="preserve"> were received</w:t>
      </w:r>
      <w:r w:rsidR="00C128D7" w:rsidRPr="00532AB5">
        <w:rPr>
          <w:color w:val="000000" w:themeColor="text1"/>
          <w:sz w:val="24"/>
          <w:szCs w:val="24"/>
        </w:rPr>
        <w:t xml:space="preserve">, with a number concerned about the proposed changes to the </w:t>
      </w:r>
      <w:r w:rsidR="00C128D7" w:rsidRPr="00532AB5">
        <w:rPr>
          <w:b/>
          <w:color w:val="000000" w:themeColor="text1"/>
          <w:sz w:val="24"/>
          <w:szCs w:val="24"/>
        </w:rPr>
        <w:t>schools meal service</w:t>
      </w:r>
      <w:r w:rsidR="00C128D7" w:rsidRPr="00532AB5">
        <w:rPr>
          <w:color w:val="000000" w:themeColor="text1"/>
          <w:sz w:val="24"/>
          <w:szCs w:val="24"/>
        </w:rPr>
        <w:t xml:space="preserve"> and others raising concerns about the proposals</w:t>
      </w:r>
      <w:r w:rsidR="00674C42" w:rsidRPr="00532AB5">
        <w:rPr>
          <w:color w:val="000000" w:themeColor="text1"/>
          <w:sz w:val="24"/>
          <w:szCs w:val="24"/>
        </w:rPr>
        <w:t xml:space="preserve"> to </w:t>
      </w:r>
      <w:r w:rsidR="00C128D7" w:rsidRPr="00532AB5">
        <w:rPr>
          <w:color w:val="000000" w:themeColor="text1"/>
          <w:sz w:val="24"/>
          <w:szCs w:val="24"/>
        </w:rPr>
        <w:t xml:space="preserve">share </w:t>
      </w:r>
      <w:r w:rsidR="00C128D7" w:rsidRPr="00532AB5">
        <w:rPr>
          <w:b/>
          <w:color w:val="000000" w:themeColor="text1"/>
          <w:sz w:val="24"/>
          <w:szCs w:val="24"/>
        </w:rPr>
        <w:t>janitorial services</w:t>
      </w:r>
      <w:r w:rsidR="00C128D7" w:rsidRPr="00532AB5">
        <w:rPr>
          <w:color w:val="000000" w:themeColor="text1"/>
          <w:sz w:val="24"/>
          <w:szCs w:val="24"/>
        </w:rPr>
        <w:t xml:space="preserve"> and to </w:t>
      </w:r>
      <w:r w:rsidR="00C128D7" w:rsidRPr="00532AB5">
        <w:rPr>
          <w:b/>
          <w:color w:val="000000" w:themeColor="text1"/>
          <w:sz w:val="24"/>
          <w:szCs w:val="24"/>
        </w:rPr>
        <w:t xml:space="preserve">transfer the running </w:t>
      </w:r>
      <w:r w:rsidR="00674C42" w:rsidRPr="00532AB5">
        <w:rPr>
          <w:b/>
          <w:color w:val="000000" w:themeColor="text1"/>
          <w:sz w:val="24"/>
          <w:szCs w:val="24"/>
        </w:rPr>
        <w:t xml:space="preserve">of local </w:t>
      </w:r>
      <w:r w:rsidR="00C128D7" w:rsidRPr="00532AB5">
        <w:rPr>
          <w:b/>
          <w:color w:val="000000" w:themeColor="text1"/>
          <w:sz w:val="24"/>
          <w:szCs w:val="24"/>
        </w:rPr>
        <w:t>facilities</w:t>
      </w:r>
      <w:r w:rsidR="004A37B3" w:rsidRPr="00532AB5">
        <w:rPr>
          <w:color w:val="000000" w:themeColor="text1"/>
          <w:sz w:val="24"/>
          <w:szCs w:val="24"/>
        </w:rPr>
        <w:t xml:space="preserve"> to community groups</w:t>
      </w:r>
      <w:r w:rsidR="00096140">
        <w:rPr>
          <w:color w:val="000000" w:themeColor="text1"/>
          <w:sz w:val="24"/>
          <w:szCs w:val="24"/>
        </w:rPr>
        <w:t>.</w:t>
      </w:r>
    </w:p>
    <w:p w:rsidR="00096140" w:rsidRPr="00AA0BB2" w:rsidRDefault="00096140" w:rsidP="00753042">
      <w:pPr>
        <w:pStyle w:val="ListParagraph"/>
        <w:rPr>
          <w:color w:val="000000" w:themeColor="text1"/>
          <w:sz w:val="16"/>
          <w:szCs w:val="16"/>
        </w:rPr>
      </w:pPr>
    </w:p>
    <w:p w:rsidR="00674C42" w:rsidRPr="00096140" w:rsidRDefault="00AF35C5" w:rsidP="00753042">
      <w:pPr>
        <w:pStyle w:val="ListParagraph"/>
        <w:numPr>
          <w:ilvl w:val="0"/>
          <w:numId w:val="26"/>
        </w:numPr>
        <w:rPr>
          <w:color w:val="000000" w:themeColor="text1"/>
          <w:sz w:val="24"/>
          <w:szCs w:val="24"/>
        </w:rPr>
      </w:pPr>
      <w:r w:rsidRPr="00096140">
        <w:rPr>
          <w:b/>
          <w:color w:val="000000" w:themeColor="text1"/>
          <w:sz w:val="24"/>
          <w:szCs w:val="24"/>
        </w:rPr>
        <w:t xml:space="preserve">Sport and leisure </w:t>
      </w:r>
    </w:p>
    <w:p w:rsidR="00674C42" w:rsidRPr="004B4946" w:rsidRDefault="00674C42" w:rsidP="00753042">
      <w:pPr>
        <w:pStyle w:val="ListParagraph"/>
        <w:spacing w:after="0" w:line="240" w:lineRule="auto"/>
        <w:rPr>
          <w:color w:val="000000" w:themeColor="text1"/>
          <w:sz w:val="24"/>
          <w:szCs w:val="24"/>
        </w:rPr>
      </w:pPr>
      <w:r w:rsidRPr="004B4946">
        <w:rPr>
          <w:color w:val="000000" w:themeColor="text1"/>
          <w:sz w:val="24"/>
          <w:szCs w:val="24"/>
        </w:rPr>
        <w:t xml:space="preserve">The proposal to reduce </w:t>
      </w:r>
      <w:r w:rsidRPr="004B4946">
        <w:rPr>
          <w:b/>
          <w:color w:val="000000" w:themeColor="text1"/>
          <w:sz w:val="24"/>
          <w:szCs w:val="24"/>
        </w:rPr>
        <w:t>lifeguard cover</w:t>
      </w:r>
      <w:r w:rsidRPr="004B4946">
        <w:rPr>
          <w:color w:val="000000" w:themeColor="text1"/>
          <w:sz w:val="24"/>
          <w:szCs w:val="24"/>
        </w:rPr>
        <w:t xml:space="preserve"> is </w:t>
      </w:r>
      <w:r w:rsidR="004B4946" w:rsidRPr="004B4946">
        <w:rPr>
          <w:color w:val="000000" w:themeColor="text1"/>
          <w:sz w:val="24"/>
          <w:szCs w:val="24"/>
        </w:rPr>
        <w:t xml:space="preserve">a matter of concern for many of the 81 </w:t>
      </w:r>
      <w:r w:rsidRPr="004B4946">
        <w:rPr>
          <w:color w:val="000000" w:themeColor="text1"/>
          <w:sz w:val="24"/>
          <w:szCs w:val="24"/>
        </w:rPr>
        <w:t xml:space="preserve">respondents, as are the proposals to </w:t>
      </w:r>
      <w:r w:rsidRPr="004B4946">
        <w:rPr>
          <w:b/>
          <w:color w:val="000000" w:themeColor="text1"/>
          <w:sz w:val="24"/>
          <w:szCs w:val="24"/>
        </w:rPr>
        <w:t>reduce astro and grass pitches</w:t>
      </w:r>
      <w:r w:rsidRPr="004B4946">
        <w:rPr>
          <w:color w:val="000000" w:themeColor="text1"/>
          <w:sz w:val="24"/>
          <w:szCs w:val="24"/>
        </w:rPr>
        <w:t xml:space="preserve"> and to </w:t>
      </w:r>
      <w:r w:rsidRPr="004B4946">
        <w:rPr>
          <w:b/>
          <w:color w:val="000000" w:themeColor="text1"/>
          <w:sz w:val="24"/>
          <w:szCs w:val="24"/>
        </w:rPr>
        <w:t>increase charges.</w:t>
      </w:r>
    </w:p>
    <w:p w:rsidR="00766DBF" w:rsidRPr="004A37B3" w:rsidRDefault="00AF35C5" w:rsidP="00753042">
      <w:pPr>
        <w:spacing w:after="0" w:line="240" w:lineRule="auto"/>
        <w:rPr>
          <w:b/>
          <w:color w:val="FF0000"/>
          <w:sz w:val="24"/>
          <w:szCs w:val="24"/>
        </w:rPr>
      </w:pPr>
      <w:r w:rsidRPr="00217B40">
        <w:rPr>
          <w:b/>
          <w:color w:val="FF0000"/>
          <w:sz w:val="24"/>
          <w:szCs w:val="24"/>
        </w:rPr>
        <w:tab/>
      </w:r>
      <w:r w:rsidRPr="00217B40">
        <w:rPr>
          <w:b/>
          <w:color w:val="FF0000"/>
          <w:sz w:val="24"/>
          <w:szCs w:val="24"/>
        </w:rPr>
        <w:tab/>
      </w:r>
      <w:r w:rsidRPr="00217B40">
        <w:rPr>
          <w:b/>
          <w:color w:val="FF0000"/>
          <w:sz w:val="24"/>
          <w:szCs w:val="24"/>
        </w:rPr>
        <w:tab/>
      </w:r>
      <w:r w:rsidRPr="00217B40">
        <w:rPr>
          <w:b/>
          <w:color w:val="FF0000"/>
          <w:sz w:val="24"/>
          <w:szCs w:val="24"/>
        </w:rPr>
        <w:tab/>
      </w:r>
      <w:r w:rsidRPr="00217B40">
        <w:rPr>
          <w:b/>
          <w:color w:val="FF0000"/>
          <w:sz w:val="24"/>
          <w:szCs w:val="24"/>
        </w:rPr>
        <w:tab/>
      </w:r>
      <w:r w:rsidRPr="00217B40">
        <w:rPr>
          <w:b/>
          <w:color w:val="FF0000"/>
          <w:sz w:val="24"/>
          <w:szCs w:val="24"/>
        </w:rPr>
        <w:tab/>
      </w:r>
      <w:r w:rsidRPr="00217B40">
        <w:rPr>
          <w:b/>
          <w:color w:val="FF0000"/>
          <w:sz w:val="24"/>
          <w:szCs w:val="24"/>
        </w:rPr>
        <w:tab/>
      </w:r>
      <w:r w:rsidRPr="00217B40">
        <w:rPr>
          <w:b/>
          <w:color w:val="FF0000"/>
          <w:sz w:val="24"/>
          <w:szCs w:val="24"/>
        </w:rPr>
        <w:tab/>
      </w:r>
      <w:r w:rsidRPr="00217B40">
        <w:rPr>
          <w:b/>
          <w:color w:val="FF0000"/>
          <w:sz w:val="24"/>
          <w:szCs w:val="24"/>
        </w:rPr>
        <w:tab/>
        <w:t xml:space="preserve"> </w:t>
      </w:r>
    </w:p>
    <w:p w:rsidR="005B3C43" w:rsidRPr="00BA26CD" w:rsidRDefault="00AF35C5" w:rsidP="00753042">
      <w:pPr>
        <w:pStyle w:val="ListParagraph"/>
        <w:numPr>
          <w:ilvl w:val="0"/>
          <w:numId w:val="26"/>
        </w:numPr>
        <w:spacing w:after="0" w:line="240" w:lineRule="auto"/>
        <w:rPr>
          <w:b/>
          <w:color w:val="000000" w:themeColor="text1"/>
          <w:sz w:val="24"/>
          <w:szCs w:val="24"/>
        </w:rPr>
      </w:pPr>
      <w:r w:rsidRPr="00BA26CD">
        <w:rPr>
          <w:b/>
          <w:color w:val="000000" w:themeColor="text1"/>
          <w:sz w:val="24"/>
          <w:szCs w:val="24"/>
        </w:rPr>
        <w:t>Income generation/ money saving</w:t>
      </w:r>
    </w:p>
    <w:p w:rsidR="005B3C43" w:rsidRDefault="005B3C43" w:rsidP="00753042">
      <w:pPr>
        <w:pStyle w:val="ListParagraph"/>
        <w:spacing w:after="0" w:line="240" w:lineRule="auto"/>
        <w:rPr>
          <w:color w:val="000000" w:themeColor="text1"/>
          <w:sz w:val="24"/>
          <w:szCs w:val="24"/>
        </w:rPr>
      </w:pPr>
      <w:r w:rsidRPr="002E19F3">
        <w:rPr>
          <w:color w:val="000000" w:themeColor="text1"/>
          <w:sz w:val="24"/>
          <w:szCs w:val="24"/>
        </w:rPr>
        <w:t xml:space="preserve">The suggestion that more should be done to </w:t>
      </w:r>
      <w:r w:rsidRPr="002E19F3">
        <w:rPr>
          <w:b/>
          <w:color w:val="000000" w:themeColor="text1"/>
          <w:sz w:val="24"/>
          <w:szCs w:val="24"/>
        </w:rPr>
        <w:t>increase developer contributions</w:t>
      </w:r>
      <w:r w:rsidRPr="002E19F3">
        <w:rPr>
          <w:color w:val="000000" w:themeColor="text1"/>
          <w:sz w:val="24"/>
          <w:szCs w:val="24"/>
        </w:rPr>
        <w:t xml:space="preserve"> features in a number of the written responses and was a recurring theme at the community engagement meetings. </w:t>
      </w:r>
      <w:r w:rsidRPr="002E19F3">
        <w:rPr>
          <w:b/>
          <w:color w:val="000000" w:themeColor="text1"/>
          <w:sz w:val="24"/>
          <w:szCs w:val="24"/>
        </w:rPr>
        <w:t>Shared services</w:t>
      </w:r>
      <w:r w:rsidRPr="002E19F3">
        <w:rPr>
          <w:color w:val="000000" w:themeColor="text1"/>
          <w:sz w:val="24"/>
          <w:szCs w:val="24"/>
        </w:rPr>
        <w:t xml:space="preserve"> with other local authorities also received support in the written comments. Most of the ideas for money saving and income generation are</w:t>
      </w:r>
      <w:r w:rsidR="00AF0E4E" w:rsidRPr="002E19F3">
        <w:rPr>
          <w:color w:val="000000" w:themeColor="text1"/>
          <w:sz w:val="24"/>
          <w:szCs w:val="24"/>
        </w:rPr>
        <w:t xml:space="preserve"> fairly</w:t>
      </w:r>
      <w:r w:rsidRPr="002E19F3">
        <w:rPr>
          <w:color w:val="000000" w:themeColor="text1"/>
          <w:sz w:val="24"/>
          <w:szCs w:val="24"/>
        </w:rPr>
        <w:t xml:space="preserve"> ‘low level’</w:t>
      </w:r>
      <w:r w:rsidR="002E19F3">
        <w:rPr>
          <w:color w:val="000000" w:themeColor="text1"/>
          <w:sz w:val="24"/>
          <w:szCs w:val="24"/>
        </w:rPr>
        <w:t xml:space="preserve"> </w:t>
      </w:r>
      <w:r w:rsidR="00867CE9" w:rsidRPr="002E19F3">
        <w:rPr>
          <w:color w:val="000000" w:themeColor="text1"/>
          <w:sz w:val="24"/>
          <w:szCs w:val="24"/>
        </w:rPr>
        <w:t>or are already proposed or being implemented</w:t>
      </w:r>
      <w:r w:rsidRPr="002E19F3">
        <w:rPr>
          <w:color w:val="000000" w:themeColor="text1"/>
          <w:sz w:val="24"/>
          <w:szCs w:val="24"/>
        </w:rPr>
        <w:t xml:space="preserve"> – e.g. increase advertising income, reduce printing and postage costs, reduce admin costs</w:t>
      </w:r>
      <w:r w:rsidR="00AF0E4E" w:rsidRPr="002E19F3">
        <w:rPr>
          <w:color w:val="000000" w:themeColor="text1"/>
          <w:sz w:val="24"/>
          <w:szCs w:val="24"/>
        </w:rPr>
        <w:t>.</w:t>
      </w:r>
      <w:r w:rsidR="00A6084A">
        <w:rPr>
          <w:color w:val="000000" w:themeColor="text1"/>
          <w:sz w:val="24"/>
          <w:szCs w:val="24"/>
        </w:rPr>
        <w:t xml:space="preserve"> A series of savings/ income generation proposals also appear in Unison’s Budget Proposals document, listed with the group responses in this paper.</w:t>
      </w:r>
    </w:p>
    <w:p w:rsidR="007A3D66" w:rsidRPr="00AA0BB2" w:rsidRDefault="007A3D66" w:rsidP="00753042">
      <w:pPr>
        <w:pStyle w:val="ListParagraph"/>
        <w:spacing w:after="0" w:line="240" w:lineRule="auto"/>
        <w:rPr>
          <w:b/>
          <w:color w:val="000000" w:themeColor="text1"/>
          <w:sz w:val="16"/>
          <w:szCs w:val="16"/>
        </w:rPr>
      </w:pPr>
    </w:p>
    <w:p w:rsidR="007A3D66" w:rsidRPr="00BA26CD" w:rsidRDefault="007A3D66" w:rsidP="00753042">
      <w:pPr>
        <w:pStyle w:val="ListParagraph"/>
        <w:numPr>
          <w:ilvl w:val="0"/>
          <w:numId w:val="26"/>
        </w:numPr>
        <w:spacing w:after="0" w:line="240" w:lineRule="auto"/>
        <w:rPr>
          <w:b/>
          <w:color w:val="000000" w:themeColor="text1"/>
          <w:sz w:val="24"/>
          <w:szCs w:val="24"/>
        </w:rPr>
      </w:pPr>
      <w:r w:rsidRPr="00BA26CD">
        <w:rPr>
          <w:b/>
          <w:color w:val="000000" w:themeColor="text1"/>
          <w:sz w:val="24"/>
          <w:szCs w:val="24"/>
        </w:rPr>
        <w:t>Community safety/ CCTV</w:t>
      </w:r>
    </w:p>
    <w:p w:rsidR="00BA26CD" w:rsidRPr="00BA26CD" w:rsidRDefault="007A3D66" w:rsidP="00753042">
      <w:pPr>
        <w:pStyle w:val="ListParagraph"/>
        <w:spacing w:after="0" w:line="240" w:lineRule="auto"/>
        <w:rPr>
          <w:b/>
          <w:color w:val="000000" w:themeColor="text1"/>
          <w:sz w:val="24"/>
          <w:szCs w:val="24"/>
        </w:rPr>
      </w:pPr>
      <w:r>
        <w:rPr>
          <w:color w:val="000000" w:themeColor="text1"/>
          <w:sz w:val="24"/>
          <w:szCs w:val="24"/>
        </w:rPr>
        <w:t xml:space="preserve">Of the 38 submissions, there is opposition </w:t>
      </w:r>
      <w:r w:rsidR="00F34466">
        <w:rPr>
          <w:color w:val="000000" w:themeColor="text1"/>
          <w:sz w:val="24"/>
          <w:szCs w:val="24"/>
        </w:rPr>
        <w:t xml:space="preserve">from around 20 to the proposal to stop CCTV maintenance and 17 </w:t>
      </w:r>
      <w:r w:rsidR="00EA2FD4">
        <w:rPr>
          <w:color w:val="000000" w:themeColor="text1"/>
          <w:sz w:val="24"/>
          <w:szCs w:val="24"/>
        </w:rPr>
        <w:t xml:space="preserve">are </w:t>
      </w:r>
      <w:r w:rsidR="00F34466">
        <w:rPr>
          <w:color w:val="000000" w:themeColor="text1"/>
          <w:sz w:val="24"/>
          <w:szCs w:val="24"/>
        </w:rPr>
        <w:t>opposed to the withdrawal of the Community Safety service.</w:t>
      </w:r>
      <w:r w:rsidR="00BA26CD" w:rsidRPr="00BA26CD">
        <w:rPr>
          <w:b/>
          <w:color w:val="000000" w:themeColor="text1"/>
          <w:sz w:val="24"/>
          <w:szCs w:val="24"/>
        </w:rPr>
        <w:t xml:space="preserve"> </w:t>
      </w:r>
      <w:r w:rsidR="00BA26CD" w:rsidRPr="00BA26CD">
        <w:rPr>
          <w:color w:val="000000" w:themeColor="text1"/>
          <w:sz w:val="24"/>
          <w:szCs w:val="24"/>
        </w:rPr>
        <w:t>An employee</w:t>
      </w:r>
      <w:r w:rsidR="00BA26CD">
        <w:rPr>
          <w:b/>
          <w:color w:val="000000" w:themeColor="text1"/>
          <w:sz w:val="24"/>
          <w:szCs w:val="24"/>
        </w:rPr>
        <w:t xml:space="preserve"> </w:t>
      </w:r>
      <w:r w:rsidR="009A2501">
        <w:rPr>
          <w:color w:val="000000" w:themeColor="text1"/>
          <w:sz w:val="24"/>
          <w:szCs w:val="24"/>
        </w:rPr>
        <w:t xml:space="preserve">submission </w:t>
      </w:r>
      <w:r w:rsidR="00BA26CD">
        <w:rPr>
          <w:color w:val="000000" w:themeColor="text1"/>
          <w:sz w:val="24"/>
          <w:szCs w:val="24"/>
        </w:rPr>
        <w:t xml:space="preserve">can </w:t>
      </w:r>
      <w:r w:rsidR="00EA2FD4">
        <w:rPr>
          <w:color w:val="000000" w:themeColor="text1"/>
          <w:sz w:val="24"/>
          <w:szCs w:val="24"/>
        </w:rPr>
        <w:t xml:space="preserve">also </w:t>
      </w:r>
      <w:r w:rsidR="009A2501">
        <w:rPr>
          <w:color w:val="000000" w:themeColor="text1"/>
          <w:sz w:val="24"/>
          <w:szCs w:val="24"/>
        </w:rPr>
        <w:t>be found in the scanned documents (group submissions) circulated to councillors</w:t>
      </w:r>
      <w:r w:rsidR="00BA26CD">
        <w:rPr>
          <w:color w:val="000000" w:themeColor="text1"/>
          <w:sz w:val="24"/>
          <w:szCs w:val="24"/>
        </w:rPr>
        <w:t>.</w:t>
      </w:r>
    </w:p>
    <w:p w:rsidR="00F34466" w:rsidRPr="00AA0BB2" w:rsidRDefault="00F34466" w:rsidP="00753042">
      <w:pPr>
        <w:spacing w:after="0" w:line="240" w:lineRule="auto"/>
        <w:rPr>
          <w:b/>
          <w:color w:val="000000" w:themeColor="text1"/>
          <w:sz w:val="16"/>
          <w:szCs w:val="16"/>
        </w:rPr>
      </w:pPr>
    </w:p>
    <w:p w:rsidR="00F34466" w:rsidRPr="00BA26CD" w:rsidRDefault="00F34466" w:rsidP="00753042">
      <w:pPr>
        <w:pStyle w:val="ListParagraph"/>
        <w:numPr>
          <w:ilvl w:val="0"/>
          <w:numId w:val="26"/>
        </w:numPr>
        <w:spacing w:after="0" w:line="240" w:lineRule="auto"/>
        <w:rPr>
          <w:b/>
          <w:color w:val="000000" w:themeColor="text1"/>
          <w:sz w:val="24"/>
          <w:szCs w:val="24"/>
        </w:rPr>
      </w:pPr>
      <w:r w:rsidRPr="00BA26CD">
        <w:rPr>
          <w:b/>
          <w:color w:val="000000" w:themeColor="text1"/>
          <w:sz w:val="24"/>
          <w:szCs w:val="24"/>
        </w:rPr>
        <w:t>Housing and homelessness</w:t>
      </w:r>
    </w:p>
    <w:p w:rsidR="00BA26CD" w:rsidRDefault="00F34466" w:rsidP="00753042">
      <w:pPr>
        <w:pStyle w:val="ListParagraph"/>
        <w:spacing w:after="0" w:line="240" w:lineRule="auto"/>
        <w:rPr>
          <w:color w:val="000000" w:themeColor="text1"/>
          <w:sz w:val="24"/>
          <w:szCs w:val="24"/>
        </w:rPr>
      </w:pPr>
      <w:r>
        <w:rPr>
          <w:color w:val="000000" w:themeColor="text1"/>
          <w:sz w:val="24"/>
          <w:szCs w:val="24"/>
        </w:rPr>
        <w:t>Of</w:t>
      </w:r>
      <w:r w:rsidRPr="00F34466">
        <w:rPr>
          <w:color w:val="000000" w:themeColor="text1"/>
          <w:sz w:val="24"/>
          <w:szCs w:val="24"/>
        </w:rPr>
        <w:t xml:space="preserve"> 28 submissions, </w:t>
      </w:r>
      <w:r>
        <w:rPr>
          <w:color w:val="000000" w:themeColor="text1"/>
          <w:sz w:val="24"/>
          <w:szCs w:val="24"/>
        </w:rPr>
        <w:t>a number raise concerns about the amount o</w:t>
      </w:r>
      <w:r w:rsidR="00EA2FD4">
        <w:rPr>
          <w:color w:val="000000" w:themeColor="text1"/>
          <w:sz w:val="24"/>
          <w:szCs w:val="24"/>
        </w:rPr>
        <w:t>f new house</w:t>
      </w:r>
      <w:r>
        <w:rPr>
          <w:color w:val="000000" w:themeColor="text1"/>
          <w:sz w:val="24"/>
          <w:szCs w:val="24"/>
        </w:rPr>
        <w:t xml:space="preserve"> building in the area</w:t>
      </w:r>
      <w:r w:rsidR="00DB45ED">
        <w:rPr>
          <w:color w:val="000000" w:themeColor="text1"/>
          <w:sz w:val="24"/>
          <w:szCs w:val="24"/>
        </w:rPr>
        <w:t>.  Others support the proposal to withdraw B&amp;B provision and to examine the proposal for a shared service option to integrate Housing Services.</w:t>
      </w:r>
    </w:p>
    <w:p w:rsidR="00BA26CD" w:rsidRPr="00AA0BB2" w:rsidRDefault="00BA26CD" w:rsidP="00753042">
      <w:pPr>
        <w:pStyle w:val="ListParagraph"/>
        <w:spacing w:after="0" w:line="240" w:lineRule="auto"/>
        <w:rPr>
          <w:color w:val="000000" w:themeColor="text1"/>
          <w:sz w:val="16"/>
          <w:szCs w:val="16"/>
        </w:rPr>
      </w:pPr>
    </w:p>
    <w:p w:rsidR="00AA0BB2" w:rsidRPr="00AA0BB2" w:rsidRDefault="00096140" w:rsidP="00753042">
      <w:pPr>
        <w:pStyle w:val="ListParagraph"/>
        <w:numPr>
          <w:ilvl w:val="0"/>
          <w:numId w:val="26"/>
        </w:numPr>
        <w:spacing w:after="0" w:line="240" w:lineRule="auto"/>
        <w:rPr>
          <w:b/>
          <w:color w:val="000000" w:themeColor="text1"/>
          <w:sz w:val="24"/>
          <w:szCs w:val="24"/>
        </w:rPr>
      </w:pPr>
      <w:r w:rsidRPr="00BA26CD">
        <w:rPr>
          <w:b/>
          <w:color w:val="000000" w:themeColor="text1"/>
          <w:sz w:val="24"/>
          <w:szCs w:val="24"/>
        </w:rPr>
        <w:t>Planning and building standards</w:t>
      </w:r>
      <w:r w:rsidR="00BA26CD" w:rsidRPr="00BA26CD">
        <w:rPr>
          <w:color w:val="000000" w:themeColor="text1"/>
          <w:sz w:val="24"/>
          <w:szCs w:val="24"/>
        </w:rPr>
        <w:t xml:space="preserve"> </w:t>
      </w:r>
    </w:p>
    <w:p w:rsidR="00096140" w:rsidRDefault="009A2501" w:rsidP="00753042">
      <w:pPr>
        <w:pStyle w:val="ListParagraph"/>
        <w:spacing w:after="0" w:line="240" w:lineRule="auto"/>
        <w:rPr>
          <w:color w:val="000000" w:themeColor="text1"/>
          <w:sz w:val="24"/>
          <w:szCs w:val="24"/>
        </w:rPr>
      </w:pPr>
      <w:r>
        <w:rPr>
          <w:color w:val="000000" w:themeColor="text1"/>
          <w:sz w:val="24"/>
          <w:szCs w:val="24"/>
        </w:rPr>
        <w:t>A g</w:t>
      </w:r>
      <w:r w:rsidR="00BA26CD">
        <w:rPr>
          <w:color w:val="000000" w:themeColor="text1"/>
          <w:sz w:val="24"/>
          <w:szCs w:val="24"/>
        </w:rPr>
        <w:t xml:space="preserve">roup </w:t>
      </w:r>
      <w:r>
        <w:rPr>
          <w:color w:val="000000" w:themeColor="text1"/>
          <w:sz w:val="24"/>
          <w:szCs w:val="24"/>
        </w:rPr>
        <w:t xml:space="preserve">submission from </w:t>
      </w:r>
      <w:r w:rsidR="00BA26CD" w:rsidRPr="00BA26CD">
        <w:rPr>
          <w:color w:val="000000" w:themeColor="text1"/>
          <w:sz w:val="24"/>
          <w:szCs w:val="24"/>
        </w:rPr>
        <w:t xml:space="preserve">members of the Planning Team can be found in </w:t>
      </w:r>
      <w:r w:rsidR="00BA26CD">
        <w:rPr>
          <w:color w:val="000000" w:themeColor="text1"/>
          <w:sz w:val="24"/>
          <w:szCs w:val="24"/>
        </w:rPr>
        <w:t xml:space="preserve">this </w:t>
      </w:r>
      <w:r w:rsidR="00BA26CD" w:rsidRPr="00BA26CD">
        <w:rPr>
          <w:color w:val="000000" w:themeColor="text1"/>
          <w:sz w:val="24"/>
          <w:szCs w:val="24"/>
        </w:rPr>
        <w:t>section of Paper B</w:t>
      </w:r>
      <w:r w:rsidR="00BA26CD">
        <w:rPr>
          <w:color w:val="000000" w:themeColor="text1"/>
          <w:sz w:val="24"/>
          <w:szCs w:val="24"/>
        </w:rPr>
        <w:t xml:space="preserve">. This is one of 5 responses received on the Planning proposal. </w:t>
      </w:r>
    </w:p>
    <w:p w:rsidR="00046E32" w:rsidRPr="006567C2" w:rsidRDefault="00046E32" w:rsidP="006567C2">
      <w:pPr>
        <w:spacing w:after="0" w:line="240" w:lineRule="auto"/>
        <w:rPr>
          <w:b/>
          <w:color w:val="000000" w:themeColor="text1"/>
          <w:sz w:val="16"/>
          <w:szCs w:val="16"/>
        </w:rPr>
      </w:pPr>
    </w:p>
    <w:p w:rsidR="00AA0BB2" w:rsidRPr="00AA0BB2" w:rsidRDefault="00046E32" w:rsidP="00753042">
      <w:pPr>
        <w:pStyle w:val="ListParagraph"/>
        <w:numPr>
          <w:ilvl w:val="0"/>
          <w:numId w:val="26"/>
        </w:numPr>
        <w:spacing w:after="0" w:line="240" w:lineRule="auto"/>
        <w:rPr>
          <w:color w:val="000000" w:themeColor="text1"/>
          <w:sz w:val="24"/>
          <w:szCs w:val="24"/>
        </w:rPr>
      </w:pPr>
      <w:r>
        <w:rPr>
          <w:b/>
          <w:color w:val="000000" w:themeColor="text1"/>
          <w:sz w:val="24"/>
          <w:szCs w:val="24"/>
        </w:rPr>
        <w:t>Revenues and Benefits</w:t>
      </w:r>
    </w:p>
    <w:p w:rsidR="0028618F" w:rsidRDefault="00046E32" w:rsidP="00753042">
      <w:pPr>
        <w:pStyle w:val="ListParagraph"/>
        <w:spacing w:after="0" w:line="240" w:lineRule="auto"/>
        <w:rPr>
          <w:color w:val="000000" w:themeColor="text1"/>
          <w:sz w:val="24"/>
          <w:szCs w:val="24"/>
        </w:rPr>
      </w:pPr>
      <w:r w:rsidRPr="00AC5ABB">
        <w:rPr>
          <w:color w:val="000000" w:themeColor="text1"/>
          <w:sz w:val="24"/>
          <w:szCs w:val="24"/>
        </w:rPr>
        <w:t>2 of the 9 submission</w:t>
      </w:r>
      <w:r w:rsidR="007C6C07">
        <w:rPr>
          <w:color w:val="000000" w:themeColor="text1"/>
          <w:sz w:val="24"/>
          <w:szCs w:val="24"/>
        </w:rPr>
        <w:t>s</w:t>
      </w:r>
      <w:r w:rsidRPr="00AC5ABB">
        <w:rPr>
          <w:color w:val="000000" w:themeColor="text1"/>
          <w:sz w:val="24"/>
          <w:szCs w:val="24"/>
        </w:rPr>
        <w:t xml:space="preserve"> received support </w:t>
      </w:r>
      <w:r w:rsidR="00AC5ABB">
        <w:rPr>
          <w:color w:val="000000" w:themeColor="text1"/>
          <w:sz w:val="24"/>
          <w:szCs w:val="24"/>
        </w:rPr>
        <w:t>the s</w:t>
      </w:r>
      <w:r w:rsidR="00AC5ABB" w:rsidRPr="00AC5ABB">
        <w:rPr>
          <w:color w:val="000000" w:themeColor="text1"/>
          <w:sz w:val="24"/>
          <w:szCs w:val="24"/>
        </w:rPr>
        <w:t xml:space="preserve">hared services proposal. The other </w:t>
      </w:r>
      <w:r w:rsidR="00AC5ABB">
        <w:rPr>
          <w:color w:val="000000" w:themeColor="text1"/>
          <w:sz w:val="24"/>
          <w:szCs w:val="24"/>
        </w:rPr>
        <w:t xml:space="preserve">7 </w:t>
      </w:r>
      <w:r w:rsidR="00AC5ABB" w:rsidRPr="00AC5ABB">
        <w:rPr>
          <w:color w:val="000000" w:themeColor="text1"/>
          <w:sz w:val="24"/>
          <w:szCs w:val="24"/>
        </w:rPr>
        <w:t>comments</w:t>
      </w:r>
      <w:r w:rsidR="00AC5ABB">
        <w:rPr>
          <w:color w:val="000000" w:themeColor="text1"/>
          <w:sz w:val="24"/>
          <w:szCs w:val="24"/>
        </w:rPr>
        <w:t xml:space="preserve"> cover a range of issues.</w:t>
      </w:r>
      <w:r w:rsidR="00AC5ABB" w:rsidRPr="00AC5ABB">
        <w:rPr>
          <w:color w:val="000000" w:themeColor="text1"/>
          <w:sz w:val="24"/>
          <w:szCs w:val="24"/>
        </w:rPr>
        <w:t xml:space="preserve"> </w:t>
      </w:r>
    </w:p>
    <w:p w:rsidR="00AA0BB2" w:rsidRPr="00AA0BB2" w:rsidRDefault="00AA0BB2" w:rsidP="00753042">
      <w:pPr>
        <w:pStyle w:val="ListParagraph"/>
        <w:rPr>
          <w:b/>
          <w:color w:val="000000" w:themeColor="text1"/>
          <w:sz w:val="16"/>
          <w:szCs w:val="16"/>
        </w:rPr>
      </w:pPr>
    </w:p>
    <w:p w:rsidR="00AA0BB2" w:rsidRPr="00AA0BB2" w:rsidRDefault="00AA0BB2" w:rsidP="00753042">
      <w:pPr>
        <w:pStyle w:val="ListParagraph"/>
        <w:numPr>
          <w:ilvl w:val="0"/>
          <w:numId w:val="26"/>
        </w:numPr>
        <w:spacing w:after="0" w:line="240" w:lineRule="auto"/>
        <w:rPr>
          <w:b/>
          <w:color w:val="000000" w:themeColor="text1"/>
          <w:sz w:val="24"/>
          <w:szCs w:val="24"/>
        </w:rPr>
      </w:pPr>
      <w:r w:rsidRPr="00AA0BB2">
        <w:rPr>
          <w:b/>
          <w:color w:val="000000" w:themeColor="text1"/>
          <w:sz w:val="24"/>
          <w:szCs w:val="24"/>
        </w:rPr>
        <w:t>Group responses</w:t>
      </w:r>
    </w:p>
    <w:p w:rsidR="00AA0BB2" w:rsidRDefault="003275D7" w:rsidP="00753042">
      <w:pPr>
        <w:spacing w:after="0" w:line="240" w:lineRule="auto"/>
        <w:ind w:left="720"/>
        <w:rPr>
          <w:color w:val="000000" w:themeColor="text1"/>
          <w:sz w:val="24"/>
          <w:szCs w:val="24"/>
        </w:rPr>
      </w:pPr>
      <w:r>
        <w:rPr>
          <w:color w:val="000000" w:themeColor="text1"/>
          <w:sz w:val="24"/>
          <w:szCs w:val="24"/>
        </w:rPr>
        <w:t xml:space="preserve">The </w:t>
      </w:r>
      <w:r w:rsidR="00AA0BB2">
        <w:rPr>
          <w:color w:val="000000" w:themeColor="text1"/>
          <w:sz w:val="24"/>
          <w:szCs w:val="24"/>
        </w:rPr>
        <w:t>responses from</w:t>
      </w:r>
      <w:r w:rsidR="002B4F48">
        <w:rPr>
          <w:color w:val="000000" w:themeColor="text1"/>
          <w:sz w:val="24"/>
          <w:szCs w:val="24"/>
        </w:rPr>
        <w:t xml:space="preserve"> 31</w:t>
      </w:r>
      <w:r>
        <w:rPr>
          <w:color w:val="000000" w:themeColor="text1"/>
          <w:sz w:val="24"/>
          <w:szCs w:val="24"/>
        </w:rPr>
        <w:t xml:space="preserve"> community groups and external organisations cover a range of issues, some in considerable detail.  These responses are not summarised her</w:t>
      </w:r>
      <w:r w:rsidR="00FF7284">
        <w:rPr>
          <w:color w:val="000000" w:themeColor="text1"/>
          <w:sz w:val="24"/>
          <w:szCs w:val="24"/>
        </w:rPr>
        <w:t xml:space="preserve">e </w:t>
      </w:r>
      <w:r w:rsidR="000B5F05">
        <w:rPr>
          <w:color w:val="000000" w:themeColor="text1"/>
          <w:sz w:val="24"/>
          <w:szCs w:val="24"/>
        </w:rPr>
        <w:t>but app</w:t>
      </w:r>
      <w:r w:rsidR="009A2501">
        <w:rPr>
          <w:color w:val="000000" w:themeColor="text1"/>
          <w:sz w:val="24"/>
          <w:szCs w:val="24"/>
        </w:rPr>
        <w:t>ear in Paper B, pages 220 to 274</w:t>
      </w:r>
      <w:r>
        <w:rPr>
          <w:color w:val="000000" w:themeColor="text1"/>
          <w:sz w:val="24"/>
          <w:szCs w:val="24"/>
        </w:rPr>
        <w:t>.</w:t>
      </w:r>
    </w:p>
    <w:p w:rsidR="00753042" w:rsidRDefault="00753042" w:rsidP="00753042">
      <w:pPr>
        <w:spacing w:after="0" w:line="240" w:lineRule="auto"/>
        <w:ind w:left="720"/>
        <w:rPr>
          <w:color w:val="000000" w:themeColor="text1"/>
          <w:sz w:val="24"/>
          <w:szCs w:val="24"/>
        </w:rPr>
      </w:pPr>
    </w:p>
    <w:p w:rsidR="003275D7" w:rsidRDefault="003275D7" w:rsidP="00753042">
      <w:pPr>
        <w:pStyle w:val="ListParagraph"/>
        <w:ind w:left="0"/>
        <w:rPr>
          <w:rFonts w:cs="Arial"/>
          <w:sz w:val="24"/>
          <w:szCs w:val="24"/>
        </w:rPr>
      </w:pPr>
    </w:p>
    <w:p w:rsidR="009A2501" w:rsidRDefault="009A2501" w:rsidP="00753042">
      <w:pPr>
        <w:pStyle w:val="ListParagraph"/>
        <w:ind w:left="0"/>
        <w:rPr>
          <w:rFonts w:cs="Arial"/>
          <w:sz w:val="24"/>
          <w:szCs w:val="24"/>
        </w:rPr>
      </w:pPr>
    </w:p>
    <w:p w:rsidR="009A2501" w:rsidRPr="0028618F" w:rsidRDefault="009A2501" w:rsidP="00753042">
      <w:pPr>
        <w:pStyle w:val="ListParagraph"/>
        <w:ind w:left="0"/>
        <w:rPr>
          <w:rFonts w:cs="Arial"/>
          <w:sz w:val="24"/>
          <w:szCs w:val="24"/>
        </w:rPr>
      </w:pPr>
    </w:p>
    <w:p w:rsidR="0028618F" w:rsidRDefault="0028618F" w:rsidP="00753042">
      <w:pPr>
        <w:pStyle w:val="ListParagraph"/>
        <w:rPr>
          <w:rFonts w:cs="Arial"/>
          <w:sz w:val="24"/>
          <w:szCs w:val="24"/>
        </w:rPr>
      </w:pPr>
      <w:r w:rsidRPr="0028618F">
        <w:rPr>
          <w:rFonts w:ascii="Arial" w:hAnsi="Arial" w:cs="Arial"/>
          <w:b/>
          <w:noProof/>
          <w:sz w:val="16"/>
          <w:szCs w:val="16"/>
          <w:lang w:eastAsia="en-GB"/>
        </w:rPr>
        <w:lastRenderedPageBreak/>
        <mc:AlternateContent>
          <mc:Choice Requires="wps">
            <w:drawing>
              <wp:anchor distT="0" distB="0" distL="114300" distR="114300" simplePos="0" relativeHeight="251673600" behindDoc="0" locked="0" layoutInCell="1" allowOverlap="1" wp14:anchorId="6EEBB76D" wp14:editId="63E8BAB2">
                <wp:simplePos x="0" y="0"/>
                <wp:positionH relativeFrom="margin">
                  <wp:posOffset>0</wp:posOffset>
                </wp:positionH>
                <wp:positionV relativeFrom="paragraph">
                  <wp:posOffset>6755</wp:posOffset>
                </wp:positionV>
                <wp:extent cx="6050604" cy="520700"/>
                <wp:effectExtent l="0" t="0" r="762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604" cy="520700"/>
                        </a:xfrm>
                        <a:prstGeom prst="rect">
                          <a:avLst/>
                        </a:prstGeom>
                        <a:solidFill>
                          <a:srgbClr val="4F81BD"/>
                        </a:solidFill>
                        <a:ln w="9525">
                          <a:noFill/>
                          <a:miter lim="800000"/>
                          <a:headEnd/>
                          <a:tailEnd/>
                        </a:ln>
                      </wps:spPr>
                      <wps:txbx>
                        <w:txbxContent>
                          <w:p w:rsidR="0028618F" w:rsidRPr="001C6FA1" w:rsidRDefault="00094695" w:rsidP="0028618F">
                            <w:pPr>
                              <w:rPr>
                                <w:color w:val="FFFFFF" w:themeColor="background1"/>
                                <w:sz w:val="52"/>
                                <w:szCs w:val="52"/>
                              </w:rPr>
                            </w:pPr>
                            <w:r w:rsidRPr="00094695">
                              <w:rPr>
                                <w:color w:val="FFFFFF" w:themeColor="background1"/>
                                <w:sz w:val="48"/>
                                <w:szCs w:val="48"/>
                              </w:rPr>
                              <w:t>S</w:t>
                            </w:r>
                            <w:r w:rsidR="0028618F" w:rsidRPr="00094695">
                              <w:rPr>
                                <w:color w:val="FFFFFF" w:themeColor="background1"/>
                                <w:sz w:val="48"/>
                                <w:szCs w:val="48"/>
                              </w:rPr>
                              <w:t>haping our Future</w:t>
                            </w:r>
                            <w:r w:rsidRPr="00094695">
                              <w:rPr>
                                <w:color w:val="FFFFFF" w:themeColor="background1"/>
                                <w:sz w:val="48"/>
                                <w:szCs w:val="48"/>
                              </w:rPr>
                              <w:t xml:space="preserve"> 1 – the 2016</w:t>
                            </w:r>
                            <w:r w:rsidR="0028618F">
                              <w:rPr>
                                <w:color w:val="FFFFFF" w:themeColor="background1"/>
                                <w:sz w:val="52"/>
                                <w:szCs w:val="52"/>
                              </w:rPr>
                              <w:t xml:space="preserve"> consultation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BB76D" id="_x0000_s1032" style="position:absolute;left:0;text-align:left;margin-left:0;margin-top:.55pt;width:476.45pt;height:4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" fillcolor="#4f81bd" stroked="f">
                <v:textbox>
                  <w:txbxContent>
                    <w:p w:rsidR="0028618F" w:rsidRPr="001C6FA1" w:rsidRDefault="00094695" w:rsidP="0028618F">
                      <w:pPr>
                        <w:rPr>
                          <w:color w:val="FFFFFF" w:themeColor="background1"/>
                          <w:sz w:val="52"/>
                          <w:szCs w:val="52"/>
                        </w:rPr>
                      </w:pPr>
                      <w:r w:rsidRPr="00094695">
                        <w:rPr>
                          <w:color w:val="FFFFFF" w:themeColor="background1"/>
                          <w:sz w:val="48"/>
                          <w:szCs w:val="48"/>
                        </w:rPr>
                        <w:t>S</w:t>
                      </w:r>
                      <w:r w:rsidR="0028618F" w:rsidRPr="00094695">
                        <w:rPr>
                          <w:color w:val="FFFFFF" w:themeColor="background1"/>
                          <w:sz w:val="48"/>
                          <w:szCs w:val="48"/>
                        </w:rPr>
                        <w:t>haping our Future</w:t>
                      </w:r>
                      <w:r w:rsidRPr="00094695">
                        <w:rPr>
                          <w:color w:val="FFFFFF" w:themeColor="background1"/>
                          <w:sz w:val="48"/>
                          <w:szCs w:val="48"/>
                        </w:rPr>
                        <w:t xml:space="preserve"> 1 – the 2016</w:t>
                      </w:r>
                      <w:r w:rsidR="0028618F">
                        <w:rPr>
                          <w:color w:val="FFFFFF" w:themeColor="background1"/>
                          <w:sz w:val="52"/>
                          <w:szCs w:val="52"/>
                        </w:rPr>
                        <w:t xml:space="preserve"> consultation</w:t>
                      </w:r>
                    </w:p>
                  </w:txbxContent>
                </v:textbox>
                <w10:wrap anchorx="margin"/>
              </v:rect>
            </w:pict>
          </mc:Fallback>
        </mc:AlternateContent>
      </w:r>
    </w:p>
    <w:p w:rsidR="0028618F" w:rsidRDefault="0028618F" w:rsidP="00753042">
      <w:pPr>
        <w:pStyle w:val="ListParagraph"/>
        <w:rPr>
          <w:rFonts w:cs="Arial"/>
          <w:sz w:val="24"/>
          <w:szCs w:val="24"/>
        </w:rPr>
      </w:pPr>
    </w:p>
    <w:p w:rsidR="0028618F" w:rsidRDefault="0028618F" w:rsidP="00753042">
      <w:pPr>
        <w:pStyle w:val="ListParagraph"/>
        <w:rPr>
          <w:rFonts w:cs="Arial"/>
          <w:sz w:val="24"/>
          <w:szCs w:val="24"/>
        </w:rPr>
      </w:pPr>
    </w:p>
    <w:p w:rsidR="0028618F" w:rsidRDefault="0028618F" w:rsidP="006567C2">
      <w:pPr>
        <w:pStyle w:val="ListParagraph"/>
        <w:ind w:left="567"/>
        <w:rPr>
          <w:rFonts w:cs="Arial"/>
          <w:sz w:val="24"/>
          <w:szCs w:val="24"/>
        </w:rPr>
      </w:pPr>
    </w:p>
    <w:p w:rsidR="0028618F" w:rsidRDefault="0028618F" w:rsidP="006567C2">
      <w:pPr>
        <w:pStyle w:val="ListParagraph"/>
        <w:ind w:left="0"/>
        <w:rPr>
          <w:rFonts w:cs="Arial"/>
          <w:sz w:val="24"/>
          <w:szCs w:val="24"/>
        </w:rPr>
      </w:pPr>
      <w:r>
        <w:rPr>
          <w:rFonts w:cs="Arial"/>
          <w:sz w:val="24"/>
          <w:szCs w:val="24"/>
        </w:rPr>
        <w:t>The council’s first Shaping our Future consultation was held between February and November 2016, and included a Citizen’s Panel survey (April 2016) and ‘</w:t>
      </w:r>
      <w:r w:rsidRPr="0028618F">
        <w:rPr>
          <w:rFonts w:cs="Arial"/>
          <w:sz w:val="24"/>
          <w:szCs w:val="24"/>
        </w:rPr>
        <w:t>Choices for Change</w:t>
      </w:r>
      <w:r>
        <w:rPr>
          <w:rFonts w:cs="Arial"/>
          <w:sz w:val="24"/>
          <w:szCs w:val="24"/>
        </w:rPr>
        <w:t>’ survey (October to November 2016).</w:t>
      </w:r>
    </w:p>
    <w:p w:rsidR="0028618F" w:rsidRDefault="0028618F" w:rsidP="006567C2">
      <w:pPr>
        <w:pStyle w:val="ListParagraph"/>
        <w:ind w:left="567" w:hanging="567"/>
        <w:rPr>
          <w:rFonts w:cs="Arial"/>
          <w:sz w:val="24"/>
          <w:szCs w:val="24"/>
        </w:rPr>
      </w:pPr>
    </w:p>
    <w:p w:rsidR="0028618F" w:rsidRPr="0028618F" w:rsidRDefault="0028618F" w:rsidP="006567C2">
      <w:pPr>
        <w:pStyle w:val="ListParagraph"/>
        <w:ind w:left="0"/>
        <w:rPr>
          <w:rFonts w:cs="Arial"/>
          <w:sz w:val="24"/>
          <w:szCs w:val="24"/>
        </w:rPr>
      </w:pPr>
      <w:r>
        <w:rPr>
          <w:rFonts w:cs="Arial"/>
          <w:sz w:val="24"/>
          <w:szCs w:val="24"/>
        </w:rPr>
        <w:t xml:space="preserve">Although the savings options presented in ‘Choices for Change’ did not </w:t>
      </w:r>
      <w:r w:rsidR="00283F9D">
        <w:rPr>
          <w:rFonts w:cs="Arial"/>
          <w:sz w:val="24"/>
          <w:szCs w:val="24"/>
        </w:rPr>
        <w:t xml:space="preserve">fully </w:t>
      </w:r>
      <w:r>
        <w:rPr>
          <w:rFonts w:cs="Arial"/>
          <w:sz w:val="24"/>
          <w:szCs w:val="24"/>
        </w:rPr>
        <w:t>mirror those in th</w:t>
      </w:r>
      <w:r w:rsidR="00283F9D">
        <w:rPr>
          <w:rFonts w:cs="Arial"/>
          <w:sz w:val="24"/>
          <w:szCs w:val="24"/>
        </w:rPr>
        <w:t xml:space="preserve">e 2017 consultation, there are </w:t>
      </w:r>
      <w:r>
        <w:rPr>
          <w:rFonts w:cs="Arial"/>
          <w:sz w:val="24"/>
          <w:szCs w:val="24"/>
        </w:rPr>
        <w:t xml:space="preserve">sufficient similarities in this, and </w:t>
      </w:r>
      <w:r w:rsidR="005E5A63">
        <w:rPr>
          <w:rFonts w:cs="Arial"/>
          <w:sz w:val="24"/>
          <w:szCs w:val="24"/>
        </w:rPr>
        <w:t xml:space="preserve">in </w:t>
      </w:r>
      <w:r>
        <w:rPr>
          <w:rFonts w:cs="Arial"/>
          <w:sz w:val="24"/>
          <w:szCs w:val="24"/>
        </w:rPr>
        <w:t xml:space="preserve">the Citizen’s Panel survey, </w:t>
      </w:r>
      <w:r w:rsidR="005E5A63">
        <w:rPr>
          <w:rFonts w:cs="Arial"/>
          <w:sz w:val="24"/>
          <w:szCs w:val="24"/>
        </w:rPr>
        <w:t>to make it worthwhile reviewing the key findings alongside those of the 2017 consultation.</w:t>
      </w:r>
    </w:p>
    <w:p w:rsidR="0028618F" w:rsidRPr="0028618F" w:rsidRDefault="0028618F" w:rsidP="006567C2">
      <w:pPr>
        <w:pStyle w:val="ListParagraph"/>
        <w:ind w:left="567" w:hanging="567"/>
        <w:rPr>
          <w:rFonts w:cs="Arial"/>
          <w:sz w:val="24"/>
          <w:szCs w:val="24"/>
        </w:rPr>
      </w:pPr>
    </w:p>
    <w:p w:rsidR="005E5A63" w:rsidRDefault="0028618F" w:rsidP="006567C2">
      <w:pPr>
        <w:pStyle w:val="ListParagraph"/>
        <w:ind w:left="0"/>
        <w:rPr>
          <w:rFonts w:cs="Arial"/>
          <w:sz w:val="24"/>
          <w:szCs w:val="24"/>
        </w:rPr>
      </w:pPr>
      <w:r w:rsidRPr="0028618F">
        <w:rPr>
          <w:rFonts w:cs="Arial"/>
          <w:sz w:val="24"/>
          <w:szCs w:val="24"/>
        </w:rPr>
        <w:t xml:space="preserve">The following is a summary of </w:t>
      </w:r>
      <w:r w:rsidR="00283F9D">
        <w:rPr>
          <w:rFonts w:cs="Arial"/>
          <w:sz w:val="24"/>
          <w:szCs w:val="24"/>
        </w:rPr>
        <w:t xml:space="preserve">a number of the </w:t>
      </w:r>
      <w:r w:rsidRPr="0028618F">
        <w:rPr>
          <w:rFonts w:cs="Arial"/>
          <w:sz w:val="24"/>
          <w:szCs w:val="24"/>
        </w:rPr>
        <w:t xml:space="preserve">key findings </w:t>
      </w:r>
      <w:r w:rsidR="005E5A63">
        <w:rPr>
          <w:rFonts w:cs="Arial"/>
          <w:sz w:val="24"/>
          <w:szCs w:val="24"/>
        </w:rPr>
        <w:t>from ‘Choices for Change’ 2016, based on responses from 486 residents</w:t>
      </w:r>
      <w:r w:rsidRPr="0028618F">
        <w:rPr>
          <w:rFonts w:cs="Arial"/>
          <w:sz w:val="24"/>
          <w:szCs w:val="24"/>
        </w:rPr>
        <w:t xml:space="preserve">. </w:t>
      </w:r>
    </w:p>
    <w:p w:rsidR="005E5A63" w:rsidRDefault="005E5A63" w:rsidP="006567C2">
      <w:pPr>
        <w:pStyle w:val="ListParagraph"/>
        <w:ind w:left="567" w:hanging="567"/>
        <w:rPr>
          <w:rFonts w:cs="Arial"/>
          <w:sz w:val="24"/>
          <w:szCs w:val="24"/>
        </w:rPr>
      </w:pPr>
    </w:p>
    <w:p w:rsidR="005E5A63" w:rsidRPr="00283F9D" w:rsidRDefault="0028618F" w:rsidP="006567C2">
      <w:pPr>
        <w:pStyle w:val="ListParagraph"/>
        <w:ind w:left="567" w:hanging="567"/>
        <w:rPr>
          <w:rFonts w:cs="Arial"/>
          <w:b/>
          <w:sz w:val="24"/>
          <w:szCs w:val="24"/>
        </w:rPr>
      </w:pPr>
      <w:r w:rsidRPr="005E5A63">
        <w:rPr>
          <w:rFonts w:cs="Arial"/>
          <w:b/>
          <w:sz w:val="24"/>
          <w:szCs w:val="24"/>
        </w:rPr>
        <w:t>Education</w:t>
      </w:r>
    </w:p>
    <w:p w:rsidR="005E5A63" w:rsidRDefault="0028618F" w:rsidP="006567C2">
      <w:pPr>
        <w:pStyle w:val="ListParagraph"/>
        <w:numPr>
          <w:ilvl w:val="0"/>
          <w:numId w:val="26"/>
        </w:numPr>
        <w:tabs>
          <w:tab w:val="left" w:pos="993"/>
        </w:tabs>
        <w:ind w:left="567" w:hanging="567"/>
        <w:rPr>
          <w:rFonts w:cs="Arial"/>
          <w:sz w:val="24"/>
          <w:szCs w:val="24"/>
        </w:rPr>
      </w:pPr>
      <w:r w:rsidRPr="005E5A63">
        <w:rPr>
          <w:rFonts w:cs="Arial"/>
          <w:sz w:val="24"/>
          <w:szCs w:val="24"/>
        </w:rPr>
        <w:t>Over 48% agreed that we should review charges for (musical) instrumental tuition with 29% disagreeing.</w:t>
      </w:r>
    </w:p>
    <w:p w:rsidR="005E5A63" w:rsidRPr="005E5A63" w:rsidRDefault="005E5A63" w:rsidP="006567C2">
      <w:pPr>
        <w:pStyle w:val="ListParagraph"/>
        <w:ind w:left="567" w:hanging="567"/>
        <w:rPr>
          <w:rFonts w:cs="Arial"/>
          <w:sz w:val="16"/>
          <w:szCs w:val="16"/>
        </w:rPr>
      </w:pPr>
    </w:p>
    <w:p w:rsidR="00283F9D" w:rsidRDefault="0028618F" w:rsidP="006567C2">
      <w:pPr>
        <w:pStyle w:val="ListParagraph"/>
        <w:numPr>
          <w:ilvl w:val="0"/>
          <w:numId w:val="26"/>
        </w:numPr>
        <w:tabs>
          <w:tab w:val="left" w:pos="993"/>
        </w:tabs>
        <w:ind w:left="567" w:hanging="567"/>
        <w:rPr>
          <w:rFonts w:cs="Arial"/>
          <w:sz w:val="24"/>
          <w:szCs w:val="24"/>
        </w:rPr>
      </w:pPr>
      <w:r w:rsidRPr="005E5A63">
        <w:rPr>
          <w:rFonts w:cs="Arial"/>
          <w:sz w:val="24"/>
          <w:szCs w:val="24"/>
        </w:rPr>
        <w:t>Over 51% agreed/ strongly agreed that we should review the provision and cost of school meals. Around a third disagreed or strongly disagreed.</w:t>
      </w:r>
    </w:p>
    <w:p w:rsidR="005E5A63" w:rsidRPr="00283F9D" w:rsidRDefault="0028618F" w:rsidP="006567C2">
      <w:pPr>
        <w:tabs>
          <w:tab w:val="left" w:pos="993"/>
        </w:tabs>
        <w:ind w:left="567" w:hanging="567"/>
        <w:rPr>
          <w:rFonts w:cs="Arial"/>
          <w:b/>
          <w:sz w:val="24"/>
          <w:szCs w:val="24"/>
        </w:rPr>
      </w:pPr>
      <w:r w:rsidRPr="00283F9D">
        <w:rPr>
          <w:rFonts w:cs="Arial"/>
          <w:b/>
          <w:sz w:val="24"/>
          <w:szCs w:val="24"/>
        </w:rPr>
        <w:t>Health and social care</w:t>
      </w:r>
    </w:p>
    <w:p w:rsidR="005E5A63" w:rsidRDefault="0028618F" w:rsidP="006567C2">
      <w:pPr>
        <w:pStyle w:val="ListParagraph"/>
        <w:numPr>
          <w:ilvl w:val="0"/>
          <w:numId w:val="26"/>
        </w:numPr>
        <w:tabs>
          <w:tab w:val="left" w:pos="993"/>
        </w:tabs>
        <w:ind w:left="567" w:hanging="567"/>
        <w:rPr>
          <w:rFonts w:cs="Arial"/>
          <w:sz w:val="24"/>
          <w:szCs w:val="24"/>
        </w:rPr>
      </w:pPr>
      <w:r w:rsidRPr="005E5A63">
        <w:rPr>
          <w:rFonts w:cs="Arial"/>
          <w:sz w:val="24"/>
          <w:szCs w:val="24"/>
        </w:rPr>
        <w:t>Nearly 84% of respondents agreed that we should reduce the demand on social care by developing preventative approaches within communities, to support people to live independently for as long as possible.</w:t>
      </w:r>
    </w:p>
    <w:p w:rsidR="005E5A63" w:rsidRPr="005E5A63" w:rsidRDefault="005E5A63" w:rsidP="006567C2">
      <w:pPr>
        <w:pStyle w:val="ListParagraph"/>
        <w:tabs>
          <w:tab w:val="left" w:pos="993"/>
        </w:tabs>
        <w:ind w:left="567" w:hanging="567"/>
        <w:rPr>
          <w:rFonts w:cs="Arial"/>
          <w:sz w:val="16"/>
          <w:szCs w:val="16"/>
        </w:rPr>
      </w:pPr>
    </w:p>
    <w:p w:rsidR="005E5A63" w:rsidRDefault="0028618F" w:rsidP="006567C2">
      <w:pPr>
        <w:pStyle w:val="ListParagraph"/>
        <w:numPr>
          <w:ilvl w:val="0"/>
          <w:numId w:val="26"/>
        </w:numPr>
        <w:tabs>
          <w:tab w:val="left" w:pos="993"/>
        </w:tabs>
        <w:ind w:left="567" w:hanging="567"/>
        <w:rPr>
          <w:rFonts w:cs="Arial"/>
          <w:sz w:val="24"/>
          <w:szCs w:val="24"/>
        </w:rPr>
      </w:pPr>
      <w:r w:rsidRPr="005E5A63">
        <w:rPr>
          <w:rFonts w:cs="Arial"/>
          <w:sz w:val="24"/>
          <w:szCs w:val="24"/>
        </w:rPr>
        <w:t>Nearly 63% disagreed/ strongly disagreed with the option of increasing charges for personal care and housing support.  19% agreed/ strongly agreed.</w:t>
      </w:r>
    </w:p>
    <w:p w:rsidR="005E5A63" w:rsidRPr="005E5A63" w:rsidRDefault="005E5A63" w:rsidP="006567C2">
      <w:pPr>
        <w:pStyle w:val="ListParagraph"/>
        <w:ind w:left="567" w:hanging="567"/>
        <w:rPr>
          <w:rFonts w:cs="Arial"/>
          <w:sz w:val="16"/>
          <w:szCs w:val="16"/>
        </w:rPr>
      </w:pPr>
    </w:p>
    <w:p w:rsidR="00283F9D" w:rsidRDefault="0028618F" w:rsidP="006567C2">
      <w:pPr>
        <w:pStyle w:val="ListParagraph"/>
        <w:numPr>
          <w:ilvl w:val="0"/>
          <w:numId w:val="26"/>
        </w:numPr>
        <w:tabs>
          <w:tab w:val="left" w:pos="993"/>
        </w:tabs>
        <w:ind w:left="567" w:hanging="567"/>
        <w:rPr>
          <w:rFonts w:cs="Arial"/>
          <w:sz w:val="24"/>
          <w:szCs w:val="24"/>
        </w:rPr>
      </w:pPr>
      <w:r w:rsidRPr="005E5A63">
        <w:rPr>
          <w:rFonts w:cs="Arial"/>
          <w:sz w:val="24"/>
          <w:szCs w:val="24"/>
        </w:rPr>
        <w:t>57% disagreed/ strongly disagreed with introducing charges for transport to day centres and day services.  Just over a quarter agreed/ strongly agreed.</w:t>
      </w:r>
    </w:p>
    <w:p w:rsidR="00283F9D" w:rsidRPr="00283F9D" w:rsidRDefault="00283F9D" w:rsidP="006567C2">
      <w:pPr>
        <w:pStyle w:val="ListParagraph"/>
        <w:ind w:left="567" w:hanging="567"/>
        <w:rPr>
          <w:rFonts w:cs="Arial"/>
          <w:b/>
          <w:sz w:val="16"/>
          <w:szCs w:val="16"/>
        </w:rPr>
      </w:pPr>
    </w:p>
    <w:p w:rsidR="005E5A63" w:rsidRPr="00283F9D" w:rsidRDefault="00283F9D" w:rsidP="006567C2">
      <w:pPr>
        <w:pStyle w:val="ListParagraph"/>
        <w:tabs>
          <w:tab w:val="left" w:pos="993"/>
        </w:tabs>
        <w:ind w:left="567" w:hanging="567"/>
        <w:rPr>
          <w:rFonts w:cs="Arial"/>
          <w:sz w:val="24"/>
          <w:szCs w:val="24"/>
        </w:rPr>
      </w:pPr>
      <w:r>
        <w:rPr>
          <w:rFonts w:cs="Arial"/>
          <w:b/>
          <w:sz w:val="24"/>
          <w:szCs w:val="24"/>
        </w:rPr>
        <w:t>C</w:t>
      </w:r>
      <w:r w:rsidR="0028618F" w:rsidRPr="00283F9D">
        <w:rPr>
          <w:rFonts w:cs="Arial"/>
          <w:b/>
          <w:sz w:val="24"/>
          <w:szCs w:val="24"/>
        </w:rPr>
        <w:t>hildren’s services</w:t>
      </w:r>
    </w:p>
    <w:p w:rsidR="005E5A63" w:rsidRPr="005E5A63" w:rsidRDefault="005E5A63" w:rsidP="006567C2">
      <w:pPr>
        <w:pStyle w:val="ListParagraph"/>
        <w:ind w:left="567" w:hanging="567"/>
        <w:rPr>
          <w:rFonts w:cs="Arial"/>
          <w:sz w:val="16"/>
          <w:szCs w:val="16"/>
        </w:rPr>
      </w:pPr>
    </w:p>
    <w:p w:rsidR="00283F9D" w:rsidRPr="006567C2" w:rsidRDefault="0028618F" w:rsidP="006567C2">
      <w:pPr>
        <w:pStyle w:val="ListParagraph"/>
        <w:numPr>
          <w:ilvl w:val="0"/>
          <w:numId w:val="26"/>
        </w:numPr>
        <w:tabs>
          <w:tab w:val="left" w:pos="993"/>
        </w:tabs>
        <w:ind w:left="567" w:hanging="567"/>
        <w:rPr>
          <w:rFonts w:cs="Arial"/>
          <w:sz w:val="24"/>
          <w:szCs w:val="24"/>
        </w:rPr>
      </w:pPr>
      <w:r w:rsidRPr="005E5A63">
        <w:rPr>
          <w:rFonts w:cs="Arial"/>
          <w:sz w:val="24"/>
          <w:szCs w:val="24"/>
        </w:rPr>
        <w:t>Nearly 79% agreed that we should reduce demand in Children’s Services by continuing to develop early intervention and preventative approaches which achieve greater efficiency, both in working practices and use of resources.</w:t>
      </w:r>
    </w:p>
    <w:p w:rsidR="005E5A63" w:rsidRPr="006567C2" w:rsidRDefault="0028618F" w:rsidP="006567C2">
      <w:pPr>
        <w:tabs>
          <w:tab w:val="left" w:pos="993"/>
        </w:tabs>
        <w:rPr>
          <w:rFonts w:cs="Arial"/>
          <w:b/>
          <w:sz w:val="24"/>
          <w:szCs w:val="24"/>
        </w:rPr>
      </w:pPr>
      <w:r w:rsidRPr="006567C2">
        <w:rPr>
          <w:rFonts w:cs="Arial"/>
          <w:b/>
          <w:sz w:val="24"/>
          <w:szCs w:val="24"/>
        </w:rPr>
        <w:t xml:space="preserve">Property and facilities management </w:t>
      </w:r>
    </w:p>
    <w:p w:rsidR="005E5A63" w:rsidRPr="006567C2" w:rsidRDefault="0028618F" w:rsidP="006567C2">
      <w:pPr>
        <w:pStyle w:val="ListParagraph"/>
        <w:numPr>
          <w:ilvl w:val="0"/>
          <w:numId w:val="26"/>
        </w:numPr>
        <w:tabs>
          <w:tab w:val="left" w:pos="993"/>
        </w:tabs>
        <w:ind w:left="567" w:hanging="567"/>
        <w:rPr>
          <w:rFonts w:cs="Arial"/>
          <w:sz w:val="24"/>
          <w:szCs w:val="24"/>
        </w:rPr>
      </w:pPr>
      <w:r w:rsidRPr="006567C2">
        <w:rPr>
          <w:rFonts w:cs="Arial"/>
          <w:sz w:val="24"/>
          <w:szCs w:val="24"/>
        </w:rPr>
        <w:t>Nearly 85% agreed that we should review how we manage facilities services in our larger schools and community hubs.</w:t>
      </w:r>
    </w:p>
    <w:p w:rsidR="005E5A63" w:rsidRPr="005E5A63" w:rsidRDefault="005E5A63" w:rsidP="006567C2">
      <w:pPr>
        <w:pStyle w:val="ListParagraph"/>
        <w:ind w:hanging="567"/>
        <w:rPr>
          <w:rFonts w:cs="Arial"/>
          <w:sz w:val="16"/>
          <w:szCs w:val="16"/>
        </w:rPr>
      </w:pPr>
    </w:p>
    <w:p w:rsidR="005E5A63" w:rsidRDefault="0028618F" w:rsidP="006567C2">
      <w:pPr>
        <w:pStyle w:val="ListParagraph"/>
        <w:numPr>
          <w:ilvl w:val="0"/>
          <w:numId w:val="26"/>
        </w:numPr>
        <w:tabs>
          <w:tab w:val="left" w:pos="993"/>
        </w:tabs>
        <w:ind w:hanging="567"/>
        <w:rPr>
          <w:rFonts w:cs="Arial"/>
          <w:sz w:val="24"/>
          <w:szCs w:val="24"/>
        </w:rPr>
      </w:pPr>
      <w:r w:rsidRPr="005E5A63">
        <w:rPr>
          <w:rFonts w:cs="Arial"/>
          <w:sz w:val="24"/>
          <w:szCs w:val="24"/>
        </w:rPr>
        <w:lastRenderedPageBreak/>
        <w:t>More than 72% agreed that we should explore opportunities to generate income from selling goods and services.</w:t>
      </w:r>
    </w:p>
    <w:p w:rsidR="005E5A63" w:rsidRPr="005E5A63" w:rsidRDefault="005E5A63" w:rsidP="006567C2">
      <w:pPr>
        <w:pStyle w:val="ListParagraph"/>
        <w:ind w:hanging="567"/>
        <w:rPr>
          <w:rFonts w:cs="Arial"/>
          <w:sz w:val="16"/>
          <w:szCs w:val="16"/>
        </w:rPr>
      </w:pPr>
    </w:p>
    <w:p w:rsidR="005E5A63" w:rsidRPr="005E5A63" w:rsidRDefault="0028618F" w:rsidP="006567C2">
      <w:pPr>
        <w:pStyle w:val="ListParagraph"/>
        <w:tabs>
          <w:tab w:val="left" w:pos="993"/>
        </w:tabs>
        <w:ind w:hanging="567"/>
        <w:rPr>
          <w:rFonts w:cs="Arial"/>
          <w:b/>
          <w:sz w:val="24"/>
          <w:szCs w:val="24"/>
        </w:rPr>
      </w:pPr>
      <w:r w:rsidRPr="005E5A63">
        <w:rPr>
          <w:rFonts w:cs="Arial"/>
          <w:b/>
          <w:sz w:val="24"/>
          <w:szCs w:val="24"/>
        </w:rPr>
        <w:t>General support services</w:t>
      </w:r>
    </w:p>
    <w:p w:rsidR="005E5A63" w:rsidRPr="00094695" w:rsidRDefault="005E5A63" w:rsidP="006567C2">
      <w:pPr>
        <w:pStyle w:val="ListParagraph"/>
        <w:ind w:hanging="567"/>
        <w:rPr>
          <w:rFonts w:cs="Arial"/>
          <w:sz w:val="16"/>
          <w:szCs w:val="16"/>
        </w:rPr>
      </w:pPr>
    </w:p>
    <w:p w:rsidR="005E5A63" w:rsidRDefault="0028618F" w:rsidP="006567C2">
      <w:pPr>
        <w:pStyle w:val="ListParagraph"/>
        <w:numPr>
          <w:ilvl w:val="0"/>
          <w:numId w:val="26"/>
        </w:numPr>
        <w:tabs>
          <w:tab w:val="left" w:pos="993"/>
        </w:tabs>
        <w:ind w:hanging="567"/>
        <w:rPr>
          <w:rFonts w:cs="Arial"/>
          <w:sz w:val="24"/>
          <w:szCs w:val="24"/>
        </w:rPr>
      </w:pPr>
      <w:r w:rsidRPr="005E5A63">
        <w:rPr>
          <w:rFonts w:cs="Arial"/>
          <w:sz w:val="24"/>
          <w:szCs w:val="24"/>
        </w:rPr>
        <w:t>Nearly 56% of respondents agreed that we should continue to review and make savings to support services, staffing and accommodation.</w:t>
      </w:r>
    </w:p>
    <w:p w:rsidR="005E5A63" w:rsidRPr="005E5A63" w:rsidRDefault="005E5A63" w:rsidP="006567C2">
      <w:pPr>
        <w:pStyle w:val="ListParagraph"/>
        <w:tabs>
          <w:tab w:val="left" w:pos="993"/>
        </w:tabs>
        <w:ind w:hanging="567"/>
        <w:rPr>
          <w:rFonts w:cs="Arial"/>
          <w:sz w:val="16"/>
          <w:szCs w:val="16"/>
        </w:rPr>
      </w:pPr>
    </w:p>
    <w:p w:rsidR="005E5A63" w:rsidRPr="00094695" w:rsidRDefault="0028618F" w:rsidP="006567C2">
      <w:pPr>
        <w:pStyle w:val="ListParagraph"/>
        <w:tabs>
          <w:tab w:val="left" w:pos="993"/>
        </w:tabs>
        <w:ind w:hanging="567"/>
        <w:rPr>
          <w:rFonts w:cs="Arial"/>
          <w:b/>
          <w:sz w:val="24"/>
          <w:szCs w:val="24"/>
        </w:rPr>
      </w:pPr>
      <w:r w:rsidRPr="00094695">
        <w:rPr>
          <w:rFonts w:cs="Arial"/>
          <w:b/>
          <w:sz w:val="24"/>
          <w:szCs w:val="24"/>
        </w:rPr>
        <w:t>Street cleaning, waste collection and disposal</w:t>
      </w:r>
    </w:p>
    <w:p w:rsidR="005E5A63" w:rsidRPr="00094695" w:rsidRDefault="005E5A63" w:rsidP="006567C2">
      <w:pPr>
        <w:pStyle w:val="ListParagraph"/>
        <w:ind w:hanging="567"/>
        <w:rPr>
          <w:rFonts w:cs="Arial"/>
          <w:sz w:val="16"/>
          <w:szCs w:val="16"/>
        </w:rPr>
      </w:pPr>
    </w:p>
    <w:p w:rsidR="005E5A63" w:rsidRDefault="0028618F" w:rsidP="006567C2">
      <w:pPr>
        <w:pStyle w:val="ListParagraph"/>
        <w:numPr>
          <w:ilvl w:val="0"/>
          <w:numId w:val="26"/>
        </w:numPr>
        <w:tabs>
          <w:tab w:val="left" w:pos="993"/>
        </w:tabs>
        <w:ind w:hanging="567"/>
        <w:rPr>
          <w:rFonts w:cs="Arial"/>
          <w:sz w:val="24"/>
          <w:szCs w:val="24"/>
        </w:rPr>
      </w:pPr>
      <w:r w:rsidRPr="005E5A63">
        <w:rPr>
          <w:rFonts w:cs="Arial"/>
          <w:sz w:val="24"/>
          <w:szCs w:val="24"/>
        </w:rPr>
        <w:t>57% disagreed with reducing the frequency or charging for the green garden waste service.  A third agreed/ strongly agreed with this option.</w:t>
      </w:r>
    </w:p>
    <w:p w:rsidR="005E5A63" w:rsidRPr="00094695" w:rsidRDefault="005E5A63" w:rsidP="006567C2">
      <w:pPr>
        <w:pStyle w:val="ListParagraph"/>
        <w:ind w:hanging="567"/>
        <w:rPr>
          <w:rFonts w:cs="Arial"/>
          <w:sz w:val="16"/>
          <w:szCs w:val="16"/>
        </w:rPr>
      </w:pPr>
    </w:p>
    <w:p w:rsidR="005E5A63" w:rsidRDefault="0028618F" w:rsidP="006567C2">
      <w:pPr>
        <w:pStyle w:val="ListParagraph"/>
        <w:numPr>
          <w:ilvl w:val="0"/>
          <w:numId w:val="26"/>
        </w:numPr>
        <w:tabs>
          <w:tab w:val="left" w:pos="993"/>
        </w:tabs>
        <w:ind w:hanging="567"/>
        <w:rPr>
          <w:rFonts w:cs="Arial"/>
          <w:sz w:val="24"/>
          <w:szCs w:val="24"/>
        </w:rPr>
      </w:pPr>
      <w:r w:rsidRPr="005E5A63">
        <w:rPr>
          <w:rFonts w:cs="Arial"/>
          <w:sz w:val="24"/>
          <w:szCs w:val="24"/>
        </w:rPr>
        <w:t>60% disagreed/ strongly disagreed with reducing the frequency of grey bin (general household waste) collections from fortnightly to every 3 weeks. 34% agreed/ strongly agreed.</w:t>
      </w:r>
    </w:p>
    <w:p w:rsidR="005E5A63" w:rsidRPr="005E5A63" w:rsidRDefault="005E5A63" w:rsidP="006567C2">
      <w:pPr>
        <w:pStyle w:val="ListParagraph"/>
        <w:ind w:hanging="567"/>
        <w:rPr>
          <w:rFonts w:cs="Arial"/>
          <w:sz w:val="16"/>
          <w:szCs w:val="16"/>
        </w:rPr>
      </w:pPr>
    </w:p>
    <w:p w:rsidR="005E5A63" w:rsidRPr="00094695" w:rsidRDefault="0028618F" w:rsidP="006567C2">
      <w:pPr>
        <w:pStyle w:val="ListParagraph"/>
        <w:tabs>
          <w:tab w:val="left" w:pos="993"/>
        </w:tabs>
        <w:ind w:hanging="567"/>
        <w:rPr>
          <w:rFonts w:cs="Arial"/>
          <w:b/>
          <w:sz w:val="24"/>
          <w:szCs w:val="24"/>
        </w:rPr>
      </w:pPr>
      <w:r w:rsidRPr="00094695">
        <w:rPr>
          <w:rFonts w:cs="Arial"/>
          <w:b/>
          <w:sz w:val="24"/>
          <w:szCs w:val="24"/>
        </w:rPr>
        <w:t>Roads maintenance and street lighting</w:t>
      </w:r>
    </w:p>
    <w:p w:rsidR="005E5A63" w:rsidRPr="005E5A63" w:rsidRDefault="005E5A63" w:rsidP="006567C2">
      <w:pPr>
        <w:pStyle w:val="ListParagraph"/>
        <w:ind w:hanging="567"/>
        <w:rPr>
          <w:rFonts w:cs="Arial"/>
          <w:sz w:val="16"/>
          <w:szCs w:val="16"/>
        </w:rPr>
      </w:pPr>
    </w:p>
    <w:p w:rsidR="005E5A63" w:rsidRDefault="0028618F" w:rsidP="006567C2">
      <w:pPr>
        <w:pStyle w:val="ListParagraph"/>
        <w:numPr>
          <w:ilvl w:val="0"/>
          <w:numId w:val="26"/>
        </w:numPr>
        <w:tabs>
          <w:tab w:val="left" w:pos="993"/>
        </w:tabs>
        <w:ind w:hanging="567"/>
        <w:rPr>
          <w:rFonts w:cs="Arial"/>
          <w:sz w:val="24"/>
          <w:szCs w:val="24"/>
        </w:rPr>
      </w:pPr>
      <w:r w:rsidRPr="005E5A63">
        <w:rPr>
          <w:rFonts w:cs="Arial"/>
          <w:sz w:val="24"/>
          <w:szCs w:val="24"/>
        </w:rPr>
        <w:t>Ther</w:t>
      </w:r>
      <w:r w:rsidR="00094695">
        <w:rPr>
          <w:rFonts w:cs="Arial"/>
          <w:sz w:val="24"/>
          <w:szCs w:val="24"/>
        </w:rPr>
        <w:t>e was significant opposition to</w:t>
      </w:r>
      <w:r w:rsidRPr="005E5A63">
        <w:rPr>
          <w:rFonts w:cs="Arial"/>
          <w:sz w:val="24"/>
          <w:szCs w:val="24"/>
        </w:rPr>
        <w:t xml:space="preserve"> the idea of reducing spending on roads.  Almost 85% disagreed, 43% of them disagreeing strongly.</w:t>
      </w:r>
    </w:p>
    <w:p w:rsidR="005E5A63" w:rsidRPr="005E5A63" w:rsidRDefault="005E5A63" w:rsidP="006567C2">
      <w:pPr>
        <w:pStyle w:val="ListParagraph"/>
        <w:ind w:hanging="567"/>
        <w:rPr>
          <w:rFonts w:cs="Arial"/>
          <w:sz w:val="16"/>
          <w:szCs w:val="16"/>
        </w:rPr>
      </w:pPr>
    </w:p>
    <w:p w:rsidR="00094695" w:rsidRDefault="0028618F" w:rsidP="006567C2">
      <w:pPr>
        <w:pStyle w:val="ListParagraph"/>
        <w:numPr>
          <w:ilvl w:val="0"/>
          <w:numId w:val="26"/>
        </w:numPr>
        <w:tabs>
          <w:tab w:val="left" w:pos="993"/>
        </w:tabs>
        <w:ind w:hanging="567"/>
        <w:rPr>
          <w:rFonts w:cs="Arial"/>
          <w:sz w:val="24"/>
          <w:szCs w:val="24"/>
        </w:rPr>
      </w:pPr>
      <w:r w:rsidRPr="005E5A63">
        <w:rPr>
          <w:rFonts w:cs="Arial"/>
          <w:sz w:val="24"/>
          <w:szCs w:val="24"/>
        </w:rPr>
        <w:t>Around 80% were also against reducing the amount spent on winter gritting and snow clearing. 43% strongly di</w:t>
      </w:r>
      <w:r w:rsidR="005E5A63" w:rsidRPr="005E5A63">
        <w:rPr>
          <w:rFonts w:cs="Arial"/>
          <w:sz w:val="24"/>
          <w:szCs w:val="24"/>
        </w:rPr>
        <w:t>sagreed and over 36% disagreed.</w:t>
      </w:r>
    </w:p>
    <w:p w:rsidR="00094695" w:rsidRPr="00094695" w:rsidRDefault="00094695" w:rsidP="006567C2">
      <w:pPr>
        <w:pStyle w:val="ListParagraph"/>
        <w:ind w:hanging="567"/>
        <w:rPr>
          <w:rFonts w:cs="Arial"/>
          <w:b/>
          <w:sz w:val="16"/>
          <w:szCs w:val="16"/>
        </w:rPr>
      </w:pPr>
    </w:p>
    <w:p w:rsidR="00094695" w:rsidRPr="00094695" w:rsidRDefault="0028618F" w:rsidP="006567C2">
      <w:pPr>
        <w:pStyle w:val="ListParagraph"/>
        <w:tabs>
          <w:tab w:val="left" w:pos="993"/>
        </w:tabs>
        <w:ind w:hanging="567"/>
        <w:rPr>
          <w:rFonts w:cs="Arial"/>
          <w:sz w:val="24"/>
          <w:szCs w:val="24"/>
        </w:rPr>
      </w:pPr>
      <w:r w:rsidRPr="00094695">
        <w:rPr>
          <w:rFonts w:cs="Arial"/>
          <w:b/>
          <w:sz w:val="24"/>
          <w:szCs w:val="24"/>
        </w:rPr>
        <w:t>Communities and economic development</w:t>
      </w:r>
    </w:p>
    <w:p w:rsidR="00094695" w:rsidRPr="00094695" w:rsidRDefault="00094695" w:rsidP="006567C2">
      <w:pPr>
        <w:pStyle w:val="ListParagraph"/>
        <w:ind w:hanging="567"/>
        <w:rPr>
          <w:rFonts w:cs="Arial"/>
          <w:sz w:val="16"/>
          <w:szCs w:val="16"/>
        </w:rPr>
      </w:pPr>
    </w:p>
    <w:p w:rsidR="00094695" w:rsidRDefault="0028618F" w:rsidP="006567C2">
      <w:pPr>
        <w:pStyle w:val="ListParagraph"/>
        <w:numPr>
          <w:ilvl w:val="0"/>
          <w:numId w:val="26"/>
        </w:numPr>
        <w:tabs>
          <w:tab w:val="left" w:pos="993"/>
        </w:tabs>
        <w:ind w:hanging="567"/>
        <w:rPr>
          <w:rFonts w:cs="Arial"/>
          <w:sz w:val="24"/>
          <w:szCs w:val="24"/>
        </w:rPr>
      </w:pPr>
      <w:r w:rsidRPr="00094695">
        <w:rPr>
          <w:rFonts w:cs="Arial"/>
          <w:sz w:val="24"/>
          <w:szCs w:val="24"/>
        </w:rPr>
        <w:t>60% disagreed/ strongly disagreed with reducing grants to local groups.  34% strongly disagreed compared to only 5% who strongly agreed.</w:t>
      </w:r>
    </w:p>
    <w:p w:rsidR="00094695" w:rsidRPr="00094695" w:rsidRDefault="00094695" w:rsidP="006567C2">
      <w:pPr>
        <w:pStyle w:val="ListParagraph"/>
        <w:tabs>
          <w:tab w:val="left" w:pos="993"/>
        </w:tabs>
        <w:ind w:hanging="567"/>
        <w:rPr>
          <w:rFonts w:cs="Arial"/>
          <w:sz w:val="16"/>
          <w:szCs w:val="16"/>
        </w:rPr>
      </w:pPr>
    </w:p>
    <w:p w:rsidR="00094695" w:rsidRPr="00283F9D" w:rsidRDefault="0028618F" w:rsidP="006567C2">
      <w:pPr>
        <w:pStyle w:val="ListParagraph"/>
        <w:numPr>
          <w:ilvl w:val="0"/>
          <w:numId w:val="26"/>
        </w:numPr>
        <w:tabs>
          <w:tab w:val="left" w:pos="993"/>
        </w:tabs>
        <w:ind w:hanging="567"/>
        <w:rPr>
          <w:rFonts w:cs="Arial"/>
          <w:sz w:val="24"/>
          <w:szCs w:val="24"/>
        </w:rPr>
      </w:pPr>
      <w:r w:rsidRPr="00094695">
        <w:rPr>
          <w:rFonts w:cs="Arial"/>
          <w:sz w:val="24"/>
          <w:szCs w:val="24"/>
        </w:rPr>
        <w:t>Respondents were evenly split on reducing contributions to organisations who support business and tourism – around 37% agreed and 37% disagreed with over a quarter having no strong opinion.</w:t>
      </w:r>
    </w:p>
    <w:p w:rsidR="00094695" w:rsidRPr="00283F9D" w:rsidRDefault="00094695" w:rsidP="006567C2">
      <w:pPr>
        <w:pStyle w:val="ListParagraph"/>
        <w:ind w:hanging="567"/>
        <w:rPr>
          <w:rFonts w:cs="Arial"/>
          <w:sz w:val="16"/>
          <w:szCs w:val="16"/>
        </w:rPr>
      </w:pPr>
    </w:p>
    <w:p w:rsidR="00094695" w:rsidRPr="00094695" w:rsidRDefault="0028618F" w:rsidP="006567C2">
      <w:pPr>
        <w:pStyle w:val="ListParagraph"/>
        <w:tabs>
          <w:tab w:val="left" w:pos="993"/>
        </w:tabs>
        <w:ind w:hanging="567"/>
        <w:rPr>
          <w:rFonts w:cs="Arial"/>
          <w:b/>
          <w:sz w:val="24"/>
          <w:szCs w:val="24"/>
        </w:rPr>
      </w:pPr>
      <w:r w:rsidRPr="00094695">
        <w:rPr>
          <w:rFonts w:cs="Arial"/>
          <w:b/>
          <w:sz w:val="24"/>
          <w:szCs w:val="24"/>
        </w:rPr>
        <w:t>Sport and leisure</w:t>
      </w:r>
    </w:p>
    <w:p w:rsidR="00094695" w:rsidRPr="00094695" w:rsidRDefault="00094695" w:rsidP="006567C2">
      <w:pPr>
        <w:pStyle w:val="ListParagraph"/>
        <w:tabs>
          <w:tab w:val="left" w:pos="993"/>
        </w:tabs>
        <w:ind w:hanging="567"/>
        <w:rPr>
          <w:rFonts w:cs="Arial"/>
          <w:sz w:val="16"/>
          <w:szCs w:val="16"/>
        </w:rPr>
      </w:pPr>
    </w:p>
    <w:p w:rsidR="00094695" w:rsidRDefault="0028618F" w:rsidP="006567C2">
      <w:pPr>
        <w:pStyle w:val="ListParagraph"/>
        <w:numPr>
          <w:ilvl w:val="0"/>
          <w:numId w:val="26"/>
        </w:numPr>
        <w:tabs>
          <w:tab w:val="left" w:pos="993"/>
        </w:tabs>
        <w:ind w:hanging="567"/>
        <w:rPr>
          <w:rFonts w:cs="Arial"/>
          <w:sz w:val="24"/>
          <w:szCs w:val="24"/>
        </w:rPr>
      </w:pPr>
      <w:r w:rsidRPr="00094695">
        <w:rPr>
          <w:rFonts w:cs="Arial"/>
          <w:sz w:val="24"/>
          <w:szCs w:val="24"/>
        </w:rPr>
        <w:t>Just over 50% agreed with increasing leisure charges by up to 10%.  45% disagreed.</w:t>
      </w:r>
    </w:p>
    <w:p w:rsidR="00094695" w:rsidRPr="00094695" w:rsidRDefault="00094695" w:rsidP="007C6364">
      <w:pPr>
        <w:pStyle w:val="ListParagraph"/>
        <w:spacing w:after="0" w:line="240" w:lineRule="auto"/>
        <w:ind w:hanging="567"/>
        <w:rPr>
          <w:rFonts w:cs="Arial"/>
          <w:sz w:val="16"/>
          <w:szCs w:val="16"/>
        </w:rPr>
      </w:pPr>
    </w:p>
    <w:p w:rsidR="007C6364" w:rsidRDefault="0028618F" w:rsidP="007C6364">
      <w:pPr>
        <w:pStyle w:val="ListParagraph"/>
        <w:numPr>
          <w:ilvl w:val="0"/>
          <w:numId w:val="26"/>
        </w:numPr>
        <w:tabs>
          <w:tab w:val="left" w:pos="993"/>
        </w:tabs>
        <w:spacing w:after="0" w:line="240" w:lineRule="auto"/>
        <w:ind w:hanging="567"/>
        <w:rPr>
          <w:rFonts w:cs="Arial"/>
          <w:sz w:val="24"/>
          <w:szCs w:val="24"/>
        </w:rPr>
      </w:pPr>
      <w:r w:rsidRPr="00094695">
        <w:rPr>
          <w:rFonts w:cs="Arial"/>
          <w:sz w:val="24"/>
          <w:szCs w:val="24"/>
        </w:rPr>
        <w:t>61% agreed that inefficient and ageing leisure facilities should be closed.  25% disagreed.</w:t>
      </w:r>
    </w:p>
    <w:p w:rsidR="007C6364" w:rsidRPr="007C6364" w:rsidRDefault="007C6364" w:rsidP="007C6364">
      <w:pPr>
        <w:tabs>
          <w:tab w:val="left" w:pos="993"/>
        </w:tabs>
        <w:spacing w:after="0" w:line="240" w:lineRule="auto"/>
        <w:rPr>
          <w:rFonts w:cs="Arial"/>
          <w:sz w:val="16"/>
          <w:szCs w:val="16"/>
        </w:rPr>
      </w:pPr>
    </w:p>
    <w:p w:rsidR="00094695" w:rsidRDefault="0028618F" w:rsidP="007C6364">
      <w:pPr>
        <w:pStyle w:val="ListParagraph"/>
        <w:numPr>
          <w:ilvl w:val="0"/>
          <w:numId w:val="26"/>
        </w:numPr>
        <w:tabs>
          <w:tab w:val="left" w:pos="993"/>
        </w:tabs>
        <w:spacing w:after="0" w:line="240" w:lineRule="auto"/>
        <w:ind w:hanging="567"/>
        <w:rPr>
          <w:rFonts w:cs="Arial"/>
          <w:sz w:val="24"/>
          <w:szCs w:val="24"/>
        </w:rPr>
      </w:pPr>
      <w:r w:rsidRPr="00094695">
        <w:rPr>
          <w:rFonts w:cs="Arial"/>
          <w:sz w:val="24"/>
          <w:szCs w:val="24"/>
        </w:rPr>
        <w:t>50% supported a review of leisure centre opening hours with over 20% disagreeing.</w:t>
      </w:r>
    </w:p>
    <w:p w:rsidR="00094695" w:rsidRPr="00094695" w:rsidRDefault="00094695" w:rsidP="006567C2">
      <w:pPr>
        <w:pStyle w:val="ListParagraph"/>
        <w:ind w:hanging="567"/>
        <w:rPr>
          <w:rFonts w:cs="Arial"/>
          <w:sz w:val="16"/>
          <w:szCs w:val="16"/>
        </w:rPr>
      </w:pPr>
    </w:p>
    <w:p w:rsidR="00094695" w:rsidRDefault="0028618F" w:rsidP="006567C2">
      <w:pPr>
        <w:pStyle w:val="ListParagraph"/>
        <w:numPr>
          <w:ilvl w:val="0"/>
          <w:numId w:val="26"/>
        </w:numPr>
        <w:tabs>
          <w:tab w:val="left" w:pos="993"/>
        </w:tabs>
        <w:ind w:hanging="567"/>
        <w:rPr>
          <w:rFonts w:cs="Arial"/>
          <w:sz w:val="24"/>
          <w:szCs w:val="24"/>
        </w:rPr>
      </w:pPr>
      <w:r w:rsidRPr="00094695">
        <w:rPr>
          <w:rFonts w:cs="Arial"/>
          <w:sz w:val="24"/>
          <w:szCs w:val="24"/>
        </w:rPr>
        <w:t>There was more of an even split on reviewing concessionary charges for sports and leisure. 42% agreed and 37% disagreed.</w:t>
      </w:r>
    </w:p>
    <w:p w:rsidR="007C6364" w:rsidRPr="007C6364" w:rsidRDefault="007C6364" w:rsidP="007C6364">
      <w:pPr>
        <w:pStyle w:val="ListParagraph"/>
        <w:rPr>
          <w:rFonts w:cs="Arial"/>
          <w:sz w:val="24"/>
          <w:szCs w:val="24"/>
        </w:rPr>
      </w:pPr>
    </w:p>
    <w:p w:rsidR="00094695" w:rsidRPr="009A2501" w:rsidRDefault="00094695" w:rsidP="009A2501">
      <w:pPr>
        <w:rPr>
          <w:rFonts w:cs="Arial"/>
          <w:sz w:val="16"/>
          <w:szCs w:val="16"/>
        </w:rPr>
      </w:pPr>
    </w:p>
    <w:p w:rsidR="00094695" w:rsidRPr="00094695" w:rsidRDefault="0028618F" w:rsidP="006567C2">
      <w:pPr>
        <w:pStyle w:val="ListParagraph"/>
        <w:tabs>
          <w:tab w:val="left" w:pos="993"/>
        </w:tabs>
        <w:ind w:hanging="567"/>
        <w:rPr>
          <w:rFonts w:cs="Arial"/>
          <w:b/>
          <w:sz w:val="24"/>
          <w:szCs w:val="24"/>
        </w:rPr>
      </w:pPr>
      <w:r w:rsidRPr="00094695">
        <w:rPr>
          <w:rFonts w:cs="Arial"/>
          <w:b/>
          <w:sz w:val="24"/>
          <w:szCs w:val="24"/>
        </w:rPr>
        <w:lastRenderedPageBreak/>
        <w:t>Travel and fleet services</w:t>
      </w:r>
    </w:p>
    <w:p w:rsidR="00094695" w:rsidRPr="00094695" w:rsidRDefault="00094695" w:rsidP="006567C2">
      <w:pPr>
        <w:pStyle w:val="ListParagraph"/>
        <w:ind w:hanging="567"/>
        <w:rPr>
          <w:rFonts w:cs="Arial"/>
          <w:sz w:val="16"/>
          <w:szCs w:val="16"/>
        </w:rPr>
      </w:pPr>
    </w:p>
    <w:p w:rsidR="00094695" w:rsidRDefault="0028618F" w:rsidP="006567C2">
      <w:pPr>
        <w:pStyle w:val="ListParagraph"/>
        <w:numPr>
          <w:ilvl w:val="0"/>
          <w:numId w:val="26"/>
        </w:numPr>
        <w:tabs>
          <w:tab w:val="left" w:pos="993"/>
        </w:tabs>
        <w:ind w:hanging="567"/>
        <w:rPr>
          <w:rFonts w:cs="Arial"/>
          <w:sz w:val="24"/>
          <w:szCs w:val="24"/>
        </w:rPr>
      </w:pPr>
      <w:r w:rsidRPr="00094695">
        <w:rPr>
          <w:rFonts w:cs="Arial"/>
          <w:sz w:val="24"/>
          <w:szCs w:val="24"/>
        </w:rPr>
        <w:t>A review of bus and supported travel grants was supported by 39% of respondents with 40% disagreeing.</w:t>
      </w:r>
    </w:p>
    <w:p w:rsidR="00094695" w:rsidRPr="00094695" w:rsidRDefault="00094695" w:rsidP="006567C2">
      <w:pPr>
        <w:pStyle w:val="ListParagraph"/>
        <w:tabs>
          <w:tab w:val="left" w:pos="993"/>
        </w:tabs>
        <w:ind w:hanging="567"/>
        <w:rPr>
          <w:rFonts w:cs="Arial"/>
          <w:sz w:val="16"/>
          <w:szCs w:val="16"/>
        </w:rPr>
      </w:pPr>
    </w:p>
    <w:p w:rsidR="00094695" w:rsidRDefault="0028618F" w:rsidP="006567C2">
      <w:pPr>
        <w:pStyle w:val="ListParagraph"/>
        <w:numPr>
          <w:ilvl w:val="0"/>
          <w:numId w:val="26"/>
        </w:numPr>
        <w:tabs>
          <w:tab w:val="left" w:pos="993"/>
        </w:tabs>
        <w:ind w:hanging="567"/>
        <w:rPr>
          <w:rFonts w:cs="Arial"/>
          <w:sz w:val="24"/>
          <w:szCs w:val="24"/>
        </w:rPr>
      </w:pPr>
      <w:r w:rsidRPr="00094695">
        <w:rPr>
          <w:rFonts w:cs="Arial"/>
          <w:sz w:val="24"/>
          <w:szCs w:val="24"/>
        </w:rPr>
        <w:t>Over 40% disagreed that the taxi card and ‘ring and go’ services should be removed. 30% agreed and nearly 30% had no strong opinion.</w:t>
      </w:r>
    </w:p>
    <w:p w:rsidR="00094695" w:rsidRPr="00094695" w:rsidRDefault="00094695" w:rsidP="006567C2">
      <w:pPr>
        <w:pStyle w:val="ListParagraph"/>
        <w:ind w:hanging="567"/>
        <w:rPr>
          <w:rFonts w:cs="Arial"/>
          <w:sz w:val="16"/>
          <w:szCs w:val="16"/>
        </w:rPr>
      </w:pPr>
    </w:p>
    <w:p w:rsidR="00094695" w:rsidRDefault="0028618F" w:rsidP="006567C2">
      <w:pPr>
        <w:pStyle w:val="ListParagraph"/>
        <w:tabs>
          <w:tab w:val="left" w:pos="993"/>
        </w:tabs>
        <w:ind w:hanging="567"/>
        <w:rPr>
          <w:rFonts w:cs="Arial"/>
          <w:b/>
          <w:sz w:val="24"/>
          <w:szCs w:val="24"/>
        </w:rPr>
      </w:pPr>
      <w:r w:rsidRPr="00283F9D">
        <w:rPr>
          <w:rFonts w:cs="Arial"/>
          <w:b/>
          <w:sz w:val="24"/>
          <w:szCs w:val="24"/>
        </w:rPr>
        <w:t>Parks and open spaces</w:t>
      </w:r>
    </w:p>
    <w:p w:rsidR="00283F9D" w:rsidRPr="00283F9D" w:rsidRDefault="00283F9D" w:rsidP="006567C2">
      <w:pPr>
        <w:pStyle w:val="ListParagraph"/>
        <w:tabs>
          <w:tab w:val="left" w:pos="993"/>
        </w:tabs>
        <w:ind w:hanging="567"/>
        <w:rPr>
          <w:rFonts w:cs="Arial"/>
          <w:b/>
          <w:sz w:val="16"/>
          <w:szCs w:val="16"/>
        </w:rPr>
      </w:pPr>
    </w:p>
    <w:p w:rsidR="00094695" w:rsidRDefault="0028618F" w:rsidP="006567C2">
      <w:pPr>
        <w:pStyle w:val="ListParagraph"/>
        <w:numPr>
          <w:ilvl w:val="0"/>
          <w:numId w:val="26"/>
        </w:numPr>
        <w:tabs>
          <w:tab w:val="left" w:pos="993"/>
        </w:tabs>
        <w:ind w:hanging="567"/>
        <w:rPr>
          <w:rFonts w:cs="Arial"/>
          <w:sz w:val="24"/>
          <w:szCs w:val="24"/>
        </w:rPr>
      </w:pPr>
      <w:r w:rsidRPr="00094695">
        <w:rPr>
          <w:rFonts w:cs="Arial"/>
          <w:sz w:val="24"/>
          <w:szCs w:val="24"/>
        </w:rPr>
        <w:t>45% were against reducing the number of grass areas cut regularly with 36% agreeing.</w:t>
      </w:r>
    </w:p>
    <w:p w:rsidR="00094695" w:rsidRPr="00094695" w:rsidRDefault="00094695" w:rsidP="006567C2">
      <w:pPr>
        <w:pStyle w:val="ListParagraph"/>
        <w:ind w:hanging="567"/>
        <w:rPr>
          <w:rFonts w:cs="Arial"/>
          <w:sz w:val="16"/>
          <w:szCs w:val="16"/>
        </w:rPr>
      </w:pPr>
    </w:p>
    <w:p w:rsidR="00283F9D" w:rsidRDefault="0028618F" w:rsidP="006567C2">
      <w:pPr>
        <w:pStyle w:val="ListParagraph"/>
        <w:numPr>
          <w:ilvl w:val="0"/>
          <w:numId w:val="26"/>
        </w:numPr>
        <w:tabs>
          <w:tab w:val="left" w:pos="993"/>
        </w:tabs>
        <w:ind w:hanging="567"/>
        <w:rPr>
          <w:rFonts w:cs="Arial"/>
          <w:sz w:val="24"/>
          <w:szCs w:val="24"/>
        </w:rPr>
      </w:pPr>
      <w:r w:rsidRPr="00094695">
        <w:rPr>
          <w:rFonts w:cs="Arial"/>
          <w:sz w:val="24"/>
          <w:szCs w:val="24"/>
        </w:rPr>
        <w:t>There was an even split on removing underused playing fields.  41% agreed and the same number disagreed.  However, 19% disagreed strongly comp</w:t>
      </w:r>
      <w:r w:rsidR="00283F9D">
        <w:rPr>
          <w:rFonts w:cs="Arial"/>
          <w:sz w:val="24"/>
          <w:szCs w:val="24"/>
        </w:rPr>
        <w:t>ared to 10% who strongly agreed.</w:t>
      </w:r>
    </w:p>
    <w:p w:rsidR="00283F9D" w:rsidRPr="00283F9D" w:rsidRDefault="00283F9D" w:rsidP="006567C2">
      <w:pPr>
        <w:pStyle w:val="ListParagraph"/>
        <w:ind w:hanging="567"/>
        <w:rPr>
          <w:rFonts w:cs="Arial"/>
          <w:b/>
          <w:sz w:val="16"/>
          <w:szCs w:val="16"/>
        </w:rPr>
      </w:pPr>
    </w:p>
    <w:p w:rsidR="00283F9D" w:rsidRPr="00283F9D" w:rsidRDefault="0028618F" w:rsidP="006567C2">
      <w:pPr>
        <w:pStyle w:val="ListParagraph"/>
        <w:tabs>
          <w:tab w:val="left" w:pos="993"/>
        </w:tabs>
        <w:ind w:hanging="567"/>
        <w:rPr>
          <w:rFonts w:cs="Arial"/>
          <w:sz w:val="24"/>
          <w:szCs w:val="24"/>
        </w:rPr>
      </w:pPr>
      <w:r w:rsidRPr="00283F9D">
        <w:rPr>
          <w:rFonts w:cs="Arial"/>
          <w:b/>
          <w:sz w:val="24"/>
          <w:szCs w:val="24"/>
        </w:rPr>
        <w:t>Planning and building standards</w:t>
      </w:r>
    </w:p>
    <w:p w:rsidR="00283F9D" w:rsidRPr="00283F9D" w:rsidRDefault="00283F9D" w:rsidP="006567C2">
      <w:pPr>
        <w:pStyle w:val="ListParagraph"/>
        <w:ind w:hanging="567"/>
        <w:rPr>
          <w:rFonts w:cs="Arial"/>
          <w:sz w:val="16"/>
          <w:szCs w:val="16"/>
        </w:rPr>
      </w:pPr>
    </w:p>
    <w:p w:rsidR="00283F9D" w:rsidRDefault="0028618F" w:rsidP="006567C2">
      <w:pPr>
        <w:pStyle w:val="ListParagraph"/>
        <w:numPr>
          <w:ilvl w:val="0"/>
          <w:numId w:val="26"/>
        </w:numPr>
        <w:tabs>
          <w:tab w:val="left" w:pos="993"/>
        </w:tabs>
        <w:ind w:hanging="567"/>
        <w:rPr>
          <w:rFonts w:cs="Arial"/>
          <w:sz w:val="24"/>
          <w:szCs w:val="24"/>
        </w:rPr>
      </w:pPr>
      <w:r w:rsidRPr="00283F9D">
        <w:rPr>
          <w:rFonts w:cs="Arial"/>
          <w:sz w:val="24"/>
          <w:szCs w:val="24"/>
        </w:rPr>
        <w:t>46% disagreed with the option of ending agreements to secure expert advice on archaeology and biodiversity with 24% agreeing.  N</w:t>
      </w:r>
      <w:r w:rsidR="00283F9D">
        <w:rPr>
          <w:rFonts w:cs="Arial"/>
          <w:sz w:val="24"/>
          <w:szCs w:val="24"/>
        </w:rPr>
        <w:t>early 30% had no strong opinion.</w:t>
      </w:r>
    </w:p>
    <w:p w:rsidR="00283F9D" w:rsidRPr="00283F9D" w:rsidRDefault="00283F9D" w:rsidP="006567C2">
      <w:pPr>
        <w:pStyle w:val="ListParagraph"/>
        <w:ind w:hanging="567"/>
        <w:rPr>
          <w:rFonts w:cs="Arial"/>
          <w:sz w:val="16"/>
          <w:szCs w:val="16"/>
        </w:rPr>
      </w:pPr>
    </w:p>
    <w:p w:rsidR="00283F9D" w:rsidRPr="00283F9D" w:rsidRDefault="00283F9D" w:rsidP="006567C2">
      <w:pPr>
        <w:pStyle w:val="ListParagraph"/>
        <w:tabs>
          <w:tab w:val="left" w:pos="993"/>
        </w:tabs>
        <w:ind w:hanging="567"/>
        <w:rPr>
          <w:rFonts w:cs="Arial"/>
          <w:b/>
          <w:sz w:val="24"/>
          <w:szCs w:val="24"/>
        </w:rPr>
      </w:pPr>
      <w:r w:rsidRPr="00283F9D">
        <w:rPr>
          <w:rFonts w:cs="Arial"/>
          <w:b/>
          <w:sz w:val="24"/>
          <w:szCs w:val="24"/>
        </w:rPr>
        <w:t>Council Tax</w:t>
      </w:r>
    </w:p>
    <w:p w:rsidR="00283F9D" w:rsidRPr="00283F9D" w:rsidRDefault="00283F9D" w:rsidP="006567C2">
      <w:pPr>
        <w:pStyle w:val="ListParagraph"/>
        <w:ind w:hanging="567"/>
        <w:rPr>
          <w:rFonts w:cs="Arial"/>
          <w:sz w:val="16"/>
          <w:szCs w:val="16"/>
        </w:rPr>
      </w:pPr>
    </w:p>
    <w:p w:rsidR="00283F9D" w:rsidRDefault="00283F9D" w:rsidP="006567C2">
      <w:pPr>
        <w:pStyle w:val="ListParagraph"/>
        <w:numPr>
          <w:ilvl w:val="0"/>
          <w:numId w:val="26"/>
        </w:numPr>
        <w:tabs>
          <w:tab w:val="left" w:pos="993"/>
        </w:tabs>
        <w:ind w:hanging="567"/>
        <w:rPr>
          <w:rFonts w:cs="Arial"/>
          <w:sz w:val="24"/>
          <w:szCs w:val="24"/>
        </w:rPr>
      </w:pPr>
      <w:r w:rsidRPr="00283F9D">
        <w:rPr>
          <w:rFonts w:cs="Arial"/>
          <w:sz w:val="24"/>
          <w:szCs w:val="24"/>
        </w:rPr>
        <w:t>Over</w:t>
      </w:r>
      <w:r w:rsidR="0028618F" w:rsidRPr="00283F9D">
        <w:rPr>
          <w:rFonts w:cs="Arial"/>
          <w:sz w:val="24"/>
          <w:szCs w:val="24"/>
        </w:rPr>
        <w:t xml:space="preserve"> 80% agreed that we could increase income by charging more for long-term empty properties.</w:t>
      </w:r>
    </w:p>
    <w:p w:rsidR="00283F9D" w:rsidRPr="00283F9D" w:rsidRDefault="00283F9D" w:rsidP="006567C2">
      <w:pPr>
        <w:pStyle w:val="ListParagraph"/>
        <w:ind w:hanging="567"/>
        <w:rPr>
          <w:rFonts w:cs="Arial"/>
          <w:sz w:val="16"/>
          <w:szCs w:val="16"/>
        </w:rPr>
      </w:pPr>
    </w:p>
    <w:p w:rsidR="00283F9D" w:rsidRDefault="00283F9D" w:rsidP="006567C2">
      <w:pPr>
        <w:pStyle w:val="ListParagraph"/>
        <w:numPr>
          <w:ilvl w:val="0"/>
          <w:numId w:val="26"/>
        </w:numPr>
        <w:tabs>
          <w:tab w:val="left" w:pos="993"/>
        </w:tabs>
        <w:ind w:hanging="567"/>
        <w:rPr>
          <w:rFonts w:cs="Arial"/>
          <w:sz w:val="24"/>
          <w:szCs w:val="24"/>
        </w:rPr>
      </w:pPr>
      <w:r w:rsidRPr="00283F9D">
        <w:rPr>
          <w:rFonts w:cs="Arial"/>
          <w:sz w:val="24"/>
          <w:szCs w:val="24"/>
        </w:rPr>
        <w:t xml:space="preserve"> </w:t>
      </w:r>
      <w:r w:rsidR="0028618F" w:rsidRPr="00283F9D">
        <w:rPr>
          <w:rFonts w:cs="Arial"/>
          <w:sz w:val="24"/>
          <w:szCs w:val="24"/>
        </w:rPr>
        <w:t>58% supported a 3% increase in Council Tax – 32% agreeing and 26% strongly agreeing.  Around a third disagreed, 22% of them strongly.</w:t>
      </w:r>
    </w:p>
    <w:p w:rsidR="00283F9D" w:rsidRPr="00283F9D" w:rsidRDefault="00283F9D" w:rsidP="006567C2">
      <w:pPr>
        <w:pStyle w:val="ListParagraph"/>
        <w:ind w:hanging="567"/>
        <w:rPr>
          <w:rFonts w:cs="Arial"/>
          <w:sz w:val="16"/>
          <w:szCs w:val="16"/>
        </w:rPr>
      </w:pPr>
    </w:p>
    <w:p w:rsidR="00283F9D" w:rsidRPr="00283F9D" w:rsidRDefault="00283F9D" w:rsidP="006567C2">
      <w:pPr>
        <w:pStyle w:val="ListParagraph"/>
        <w:tabs>
          <w:tab w:val="left" w:pos="993"/>
        </w:tabs>
        <w:ind w:hanging="567"/>
        <w:rPr>
          <w:rFonts w:cs="Arial"/>
          <w:b/>
          <w:sz w:val="24"/>
          <w:szCs w:val="24"/>
        </w:rPr>
      </w:pPr>
      <w:r w:rsidRPr="00283F9D">
        <w:rPr>
          <w:rFonts w:cs="Arial"/>
          <w:b/>
          <w:sz w:val="24"/>
          <w:szCs w:val="24"/>
        </w:rPr>
        <w:t>Community safety</w:t>
      </w:r>
    </w:p>
    <w:p w:rsidR="00283F9D" w:rsidRPr="00283F9D" w:rsidRDefault="00283F9D" w:rsidP="006567C2">
      <w:pPr>
        <w:pStyle w:val="ListParagraph"/>
        <w:ind w:hanging="567"/>
        <w:rPr>
          <w:rFonts w:cs="Arial"/>
          <w:sz w:val="16"/>
          <w:szCs w:val="16"/>
        </w:rPr>
      </w:pPr>
    </w:p>
    <w:p w:rsidR="00283F9D" w:rsidRDefault="0028618F" w:rsidP="006567C2">
      <w:pPr>
        <w:pStyle w:val="ListParagraph"/>
        <w:numPr>
          <w:ilvl w:val="0"/>
          <w:numId w:val="26"/>
        </w:numPr>
        <w:tabs>
          <w:tab w:val="left" w:pos="993"/>
        </w:tabs>
        <w:ind w:hanging="567"/>
        <w:rPr>
          <w:rFonts w:cs="Arial"/>
          <w:sz w:val="24"/>
          <w:szCs w:val="24"/>
        </w:rPr>
      </w:pPr>
      <w:r w:rsidRPr="00283F9D">
        <w:rPr>
          <w:rFonts w:cs="Arial"/>
          <w:sz w:val="24"/>
          <w:szCs w:val="24"/>
        </w:rPr>
        <w:t>Nearly 56% agreed that we should change to a co-located partnership for community safety with our partners.  28% had no strong opinion.</w:t>
      </w:r>
    </w:p>
    <w:p w:rsidR="00283F9D" w:rsidRPr="00283F9D" w:rsidRDefault="00283F9D" w:rsidP="006567C2">
      <w:pPr>
        <w:pStyle w:val="ListParagraph"/>
        <w:ind w:hanging="567"/>
        <w:rPr>
          <w:rFonts w:cs="Arial"/>
          <w:sz w:val="16"/>
          <w:szCs w:val="16"/>
        </w:rPr>
      </w:pPr>
    </w:p>
    <w:p w:rsidR="00753042" w:rsidRPr="006567C2" w:rsidRDefault="0028618F" w:rsidP="006567C2">
      <w:pPr>
        <w:pStyle w:val="ListParagraph"/>
        <w:numPr>
          <w:ilvl w:val="0"/>
          <w:numId w:val="26"/>
        </w:numPr>
        <w:tabs>
          <w:tab w:val="left" w:pos="993"/>
        </w:tabs>
        <w:ind w:hanging="567"/>
        <w:rPr>
          <w:rFonts w:cs="Arial"/>
          <w:sz w:val="24"/>
          <w:szCs w:val="24"/>
        </w:rPr>
      </w:pPr>
      <w:r w:rsidRPr="00283F9D">
        <w:rPr>
          <w:rFonts w:cs="Arial"/>
          <w:sz w:val="24"/>
          <w:szCs w:val="24"/>
        </w:rPr>
        <w:t>71% agreed that we should carry out a complete review of how we pr</w:t>
      </w:r>
      <w:r w:rsidR="006567C2">
        <w:rPr>
          <w:rFonts w:cs="Arial"/>
          <w:sz w:val="24"/>
          <w:szCs w:val="24"/>
        </w:rPr>
        <w:t>ovide community safety services</w:t>
      </w:r>
    </w:p>
    <w:p w:rsidR="00283F9D" w:rsidRPr="006567C2" w:rsidRDefault="0028618F" w:rsidP="006567C2">
      <w:pPr>
        <w:tabs>
          <w:tab w:val="left" w:pos="993"/>
        </w:tabs>
        <w:rPr>
          <w:rFonts w:cs="Arial"/>
          <w:b/>
          <w:sz w:val="24"/>
          <w:szCs w:val="24"/>
        </w:rPr>
      </w:pPr>
      <w:r w:rsidRPr="006567C2">
        <w:rPr>
          <w:rFonts w:cs="Arial"/>
          <w:b/>
          <w:sz w:val="24"/>
          <w:szCs w:val="24"/>
        </w:rPr>
        <w:t>Housing and homelessness</w:t>
      </w:r>
    </w:p>
    <w:p w:rsidR="00283F9D" w:rsidRDefault="0028618F" w:rsidP="006567C2">
      <w:pPr>
        <w:pStyle w:val="ListParagraph"/>
        <w:numPr>
          <w:ilvl w:val="0"/>
          <w:numId w:val="26"/>
        </w:numPr>
        <w:tabs>
          <w:tab w:val="left" w:pos="993"/>
        </w:tabs>
        <w:ind w:hanging="567"/>
        <w:rPr>
          <w:rFonts w:cs="Arial"/>
          <w:sz w:val="24"/>
          <w:szCs w:val="24"/>
        </w:rPr>
      </w:pPr>
      <w:r w:rsidRPr="00283F9D">
        <w:rPr>
          <w:rFonts w:cs="Arial"/>
          <w:sz w:val="24"/>
          <w:szCs w:val="24"/>
        </w:rPr>
        <w:t>90% agreed that we should take people out of bed and breakfast accommodation and place them in purchased houses or other converted properties.</w:t>
      </w:r>
    </w:p>
    <w:p w:rsidR="00283F9D" w:rsidRPr="00C14898" w:rsidRDefault="00283F9D" w:rsidP="006567C2">
      <w:pPr>
        <w:pStyle w:val="ListParagraph"/>
        <w:ind w:hanging="567"/>
        <w:rPr>
          <w:rFonts w:cs="Arial"/>
          <w:sz w:val="16"/>
          <w:szCs w:val="16"/>
        </w:rPr>
      </w:pPr>
    </w:p>
    <w:p w:rsidR="00283F9D" w:rsidRDefault="0028618F" w:rsidP="006567C2">
      <w:pPr>
        <w:pStyle w:val="ListParagraph"/>
        <w:numPr>
          <w:ilvl w:val="0"/>
          <w:numId w:val="26"/>
        </w:numPr>
        <w:tabs>
          <w:tab w:val="left" w:pos="993"/>
        </w:tabs>
        <w:ind w:hanging="567"/>
        <w:rPr>
          <w:rFonts w:cs="Arial"/>
          <w:sz w:val="24"/>
          <w:szCs w:val="24"/>
        </w:rPr>
      </w:pPr>
      <w:r w:rsidRPr="00283F9D">
        <w:rPr>
          <w:rFonts w:cs="Arial"/>
          <w:sz w:val="24"/>
          <w:szCs w:val="24"/>
        </w:rPr>
        <w:t xml:space="preserve">90% agreed that we should sell underused garage sites or make alternative use of them. </w:t>
      </w:r>
    </w:p>
    <w:p w:rsidR="00283F9D" w:rsidRPr="00C14898" w:rsidRDefault="00283F9D" w:rsidP="006567C2">
      <w:pPr>
        <w:pStyle w:val="ListParagraph"/>
        <w:ind w:hanging="567"/>
        <w:rPr>
          <w:rFonts w:cs="Arial"/>
          <w:b/>
          <w:sz w:val="16"/>
          <w:szCs w:val="16"/>
        </w:rPr>
      </w:pPr>
    </w:p>
    <w:p w:rsidR="006567C2" w:rsidRDefault="006567C2" w:rsidP="006567C2">
      <w:pPr>
        <w:pStyle w:val="ListParagraph"/>
        <w:tabs>
          <w:tab w:val="left" w:pos="993"/>
        </w:tabs>
        <w:ind w:hanging="567"/>
        <w:rPr>
          <w:rFonts w:cs="Arial"/>
          <w:b/>
          <w:sz w:val="24"/>
          <w:szCs w:val="24"/>
        </w:rPr>
      </w:pPr>
    </w:p>
    <w:p w:rsidR="006567C2" w:rsidRPr="00CA4F10" w:rsidRDefault="006567C2" w:rsidP="00CA4F10">
      <w:pPr>
        <w:tabs>
          <w:tab w:val="left" w:pos="993"/>
        </w:tabs>
        <w:rPr>
          <w:rFonts w:cs="Arial"/>
          <w:b/>
          <w:sz w:val="24"/>
          <w:szCs w:val="24"/>
        </w:rPr>
      </w:pPr>
    </w:p>
    <w:p w:rsidR="00283F9D" w:rsidRPr="00283F9D" w:rsidRDefault="00283F9D" w:rsidP="006567C2">
      <w:pPr>
        <w:pStyle w:val="ListParagraph"/>
        <w:tabs>
          <w:tab w:val="left" w:pos="993"/>
        </w:tabs>
        <w:ind w:hanging="567"/>
        <w:rPr>
          <w:rFonts w:cs="Arial"/>
          <w:sz w:val="24"/>
          <w:szCs w:val="24"/>
        </w:rPr>
      </w:pPr>
      <w:r>
        <w:rPr>
          <w:rFonts w:cs="Arial"/>
          <w:b/>
          <w:sz w:val="24"/>
          <w:szCs w:val="24"/>
        </w:rPr>
        <w:lastRenderedPageBreak/>
        <w:t>C</w:t>
      </w:r>
      <w:r w:rsidR="0028618F" w:rsidRPr="00283F9D">
        <w:rPr>
          <w:rFonts w:cs="Arial"/>
          <w:b/>
          <w:sz w:val="24"/>
          <w:szCs w:val="24"/>
        </w:rPr>
        <w:t>itizens’ Panel findings (April 2016)</w:t>
      </w:r>
    </w:p>
    <w:p w:rsidR="00283F9D" w:rsidRPr="00C14898" w:rsidRDefault="00283F9D" w:rsidP="006567C2">
      <w:pPr>
        <w:pStyle w:val="ListParagraph"/>
        <w:ind w:hanging="567"/>
        <w:rPr>
          <w:rFonts w:cs="Arial"/>
          <w:sz w:val="16"/>
          <w:szCs w:val="16"/>
        </w:rPr>
      </w:pPr>
    </w:p>
    <w:p w:rsidR="00283F9D" w:rsidRDefault="0028618F" w:rsidP="006567C2">
      <w:pPr>
        <w:pStyle w:val="ListParagraph"/>
        <w:tabs>
          <w:tab w:val="left" w:pos="993"/>
        </w:tabs>
        <w:ind w:left="142" w:firstLine="11"/>
        <w:rPr>
          <w:rFonts w:cs="Arial"/>
          <w:sz w:val="24"/>
          <w:szCs w:val="24"/>
        </w:rPr>
      </w:pPr>
      <w:r w:rsidRPr="00283F9D">
        <w:rPr>
          <w:rFonts w:cs="Arial"/>
          <w:sz w:val="24"/>
          <w:szCs w:val="24"/>
        </w:rPr>
        <w:t xml:space="preserve">Key questions on ‘Shaping our Future’ were included in the Spring 2016 Citizens’ Panel questionnaire, sent to a representative sample of 998 Midlothian residents and resulting in a 61% response rate. </w:t>
      </w:r>
    </w:p>
    <w:p w:rsidR="00283F9D" w:rsidRPr="00C14898" w:rsidRDefault="00283F9D" w:rsidP="006567C2">
      <w:pPr>
        <w:pStyle w:val="ListParagraph"/>
        <w:ind w:hanging="567"/>
        <w:rPr>
          <w:rFonts w:cs="Arial"/>
          <w:sz w:val="16"/>
          <w:szCs w:val="16"/>
        </w:rPr>
      </w:pPr>
    </w:p>
    <w:p w:rsidR="00C14898" w:rsidRDefault="0028618F" w:rsidP="006567C2">
      <w:pPr>
        <w:pStyle w:val="ListParagraph"/>
        <w:numPr>
          <w:ilvl w:val="0"/>
          <w:numId w:val="26"/>
        </w:numPr>
        <w:tabs>
          <w:tab w:val="left" w:pos="993"/>
        </w:tabs>
        <w:ind w:hanging="567"/>
        <w:rPr>
          <w:rFonts w:cs="Arial"/>
          <w:sz w:val="24"/>
          <w:szCs w:val="24"/>
        </w:rPr>
      </w:pPr>
      <w:r w:rsidRPr="00283F9D">
        <w:rPr>
          <w:rFonts w:cs="Arial"/>
          <w:sz w:val="24"/>
          <w:szCs w:val="24"/>
        </w:rPr>
        <w:t>77% of respondents said that they “would accept the Council closing some operational properties to protect and develop others</w:t>
      </w:r>
      <w:r w:rsidR="00C14898">
        <w:rPr>
          <w:rFonts w:cs="Arial"/>
          <w:sz w:val="24"/>
          <w:szCs w:val="24"/>
        </w:rPr>
        <w:t>.</w:t>
      </w:r>
      <w:r w:rsidRPr="00283F9D">
        <w:rPr>
          <w:rFonts w:cs="Arial"/>
          <w:sz w:val="24"/>
          <w:szCs w:val="24"/>
        </w:rPr>
        <w:t>”</w:t>
      </w:r>
    </w:p>
    <w:p w:rsidR="00C14898" w:rsidRPr="00C14898" w:rsidRDefault="00C14898" w:rsidP="006567C2">
      <w:pPr>
        <w:pStyle w:val="ListParagraph"/>
        <w:tabs>
          <w:tab w:val="left" w:pos="993"/>
        </w:tabs>
        <w:ind w:hanging="567"/>
        <w:rPr>
          <w:rFonts w:cs="Arial"/>
          <w:sz w:val="16"/>
          <w:szCs w:val="16"/>
        </w:rPr>
      </w:pPr>
    </w:p>
    <w:p w:rsidR="00C14898" w:rsidRDefault="0028618F" w:rsidP="006567C2">
      <w:pPr>
        <w:pStyle w:val="ListParagraph"/>
        <w:numPr>
          <w:ilvl w:val="0"/>
          <w:numId w:val="26"/>
        </w:numPr>
        <w:tabs>
          <w:tab w:val="left" w:pos="993"/>
        </w:tabs>
        <w:ind w:hanging="567"/>
        <w:rPr>
          <w:rFonts w:cs="Arial"/>
          <w:sz w:val="24"/>
          <w:szCs w:val="24"/>
        </w:rPr>
      </w:pPr>
      <w:r w:rsidRPr="00C14898">
        <w:rPr>
          <w:rFonts w:cs="Arial"/>
          <w:sz w:val="24"/>
          <w:szCs w:val="24"/>
        </w:rPr>
        <w:t>74% said that they “would accept additional charges for some services if this would protect essential services.”</w:t>
      </w:r>
    </w:p>
    <w:p w:rsidR="00C14898" w:rsidRPr="00C14898" w:rsidRDefault="00C14898" w:rsidP="006567C2">
      <w:pPr>
        <w:pStyle w:val="ListParagraph"/>
        <w:ind w:hanging="567"/>
        <w:rPr>
          <w:rFonts w:cs="Arial"/>
          <w:sz w:val="16"/>
          <w:szCs w:val="16"/>
        </w:rPr>
      </w:pPr>
    </w:p>
    <w:p w:rsidR="00C14898" w:rsidRDefault="0028618F" w:rsidP="006567C2">
      <w:pPr>
        <w:pStyle w:val="ListParagraph"/>
        <w:numPr>
          <w:ilvl w:val="0"/>
          <w:numId w:val="26"/>
        </w:numPr>
        <w:tabs>
          <w:tab w:val="left" w:pos="993"/>
        </w:tabs>
        <w:ind w:hanging="567"/>
        <w:rPr>
          <w:rFonts w:cs="Arial"/>
          <w:sz w:val="24"/>
          <w:szCs w:val="24"/>
        </w:rPr>
      </w:pPr>
      <w:r w:rsidRPr="00C14898">
        <w:rPr>
          <w:rFonts w:cs="Arial"/>
          <w:sz w:val="24"/>
          <w:szCs w:val="24"/>
        </w:rPr>
        <w:t>58% said that they “would be willing to pay more Council Tax to help protect public services in Midlothian.”</w:t>
      </w:r>
    </w:p>
    <w:p w:rsidR="00C14898" w:rsidRPr="00C14898" w:rsidRDefault="00C14898" w:rsidP="006567C2">
      <w:pPr>
        <w:pStyle w:val="ListParagraph"/>
        <w:ind w:hanging="567"/>
        <w:rPr>
          <w:rFonts w:cs="Arial"/>
          <w:sz w:val="16"/>
          <w:szCs w:val="16"/>
        </w:rPr>
      </w:pPr>
    </w:p>
    <w:p w:rsidR="00C14898" w:rsidRDefault="0028618F" w:rsidP="006567C2">
      <w:pPr>
        <w:pStyle w:val="ListParagraph"/>
        <w:numPr>
          <w:ilvl w:val="0"/>
          <w:numId w:val="26"/>
        </w:numPr>
        <w:tabs>
          <w:tab w:val="left" w:pos="993"/>
        </w:tabs>
        <w:ind w:hanging="567"/>
        <w:rPr>
          <w:rFonts w:cs="Arial"/>
          <w:sz w:val="24"/>
          <w:szCs w:val="24"/>
        </w:rPr>
      </w:pPr>
      <w:r w:rsidRPr="00C14898">
        <w:rPr>
          <w:rFonts w:cs="Arial"/>
          <w:sz w:val="24"/>
          <w:szCs w:val="24"/>
        </w:rPr>
        <w:t>The top money saving option from those presented was to “merge services or functions to save on administration and management costs”.</w:t>
      </w:r>
    </w:p>
    <w:p w:rsidR="00C14898" w:rsidRPr="00C14898" w:rsidRDefault="00C14898" w:rsidP="006567C2">
      <w:pPr>
        <w:pStyle w:val="ListParagraph"/>
        <w:ind w:hanging="567"/>
        <w:rPr>
          <w:rFonts w:cs="Arial"/>
          <w:sz w:val="16"/>
          <w:szCs w:val="16"/>
        </w:rPr>
      </w:pPr>
    </w:p>
    <w:p w:rsidR="00C14898" w:rsidRDefault="0028618F" w:rsidP="006567C2">
      <w:pPr>
        <w:pStyle w:val="ListParagraph"/>
        <w:numPr>
          <w:ilvl w:val="0"/>
          <w:numId w:val="26"/>
        </w:numPr>
        <w:tabs>
          <w:tab w:val="left" w:pos="993"/>
        </w:tabs>
        <w:ind w:hanging="567"/>
        <w:rPr>
          <w:rFonts w:cs="Arial"/>
          <w:sz w:val="24"/>
          <w:szCs w:val="24"/>
        </w:rPr>
      </w:pPr>
      <w:r w:rsidRPr="00C14898">
        <w:rPr>
          <w:rFonts w:cs="Arial"/>
          <w:sz w:val="24"/>
          <w:szCs w:val="24"/>
        </w:rPr>
        <w:t>The second preference was to “increase savings from the joint approach to procurement of goods and services” and the third was to make “better use of properties, including co-locating services, disposing of properties which are in poor condition, transferring management/ ownership of community spaces/</w:t>
      </w:r>
      <w:r w:rsidR="006A048C">
        <w:rPr>
          <w:rFonts w:cs="Arial"/>
          <w:sz w:val="24"/>
          <w:szCs w:val="24"/>
        </w:rPr>
        <w:t xml:space="preserve"> </w:t>
      </w:r>
      <w:r w:rsidRPr="00C14898">
        <w:rPr>
          <w:rFonts w:cs="Arial"/>
          <w:sz w:val="24"/>
          <w:szCs w:val="24"/>
        </w:rPr>
        <w:t>buildings to community groups”.</w:t>
      </w:r>
    </w:p>
    <w:p w:rsidR="00C14898" w:rsidRPr="00C14898" w:rsidRDefault="00C14898" w:rsidP="006567C2">
      <w:pPr>
        <w:pStyle w:val="ListParagraph"/>
        <w:ind w:hanging="567"/>
        <w:rPr>
          <w:rFonts w:cs="Arial"/>
          <w:sz w:val="16"/>
          <w:szCs w:val="16"/>
        </w:rPr>
      </w:pPr>
    </w:p>
    <w:p w:rsidR="00C14898" w:rsidRDefault="0028618F" w:rsidP="006567C2">
      <w:pPr>
        <w:pStyle w:val="ListParagraph"/>
        <w:numPr>
          <w:ilvl w:val="0"/>
          <w:numId w:val="26"/>
        </w:numPr>
        <w:tabs>
          <w:tab w:val="left" w:pos="993"/>
        </w:tabs>
        <w:ind w:hanging="567"/>
        <w:rPr>
          <w:rFonts w:cs="Arial"/>
          <w:sz w:val="24"/>
          <w:szCs w:val="24"/>
        </w:rPr>
      </w:pPr>
      <w:r w:rsidRPr="00C14898">
        <w:rPr>
          <w:rFonts w:cs="Arial"/>
          <w:sz w:val="24"/>
          <w:szCs w:val="24"/>
        </w:rPr>
        <w:t xml:space="preserve">The issue that respondents were least likely to select as a priority was to “buy more services from the private or voluntary sectors”. </w:t>
      </w:r>
    </w:p>
    <w:p w:rsidR="00C14898" w:rsidRPr="00C14898" w:rsidRDefault="00C14898" w:rsidP="006567C2">
      <w:pPr>
        <w:pStyle w:val="ListParagraph"/>
        <w:ind w:hanging="567"/>
        <w:rPr>
          <w:rFonts w:cs="Arial"/>
          <w:sz w:val="16"/>
          <w:szCs w:val="16"/>
        </w:rPr>
      </w:pPr>
    </w:p>
    <w:p w:rsidR="00C14898" w:rsidRPr="00C14898" w:rsidRDefault="0028618F" w:rsidP="006567C2">
      <w:pPr>
        <w:pStyle w:val="ListParagraph"/>
        <w:tabs>
          <w:tab w:val="left" w:pos="993"/>
        </w:tabs>
        <w:ind w:hanging="567"/>
        <w:rPr>
          <w:rFonts w:cs="Arial"/>
          <w:b/>
          <w:sz w:val="24"/>
          <w:szCs w:val="24"/>
        </w:rPr>
      </w:pPr>
      <w:r w:rsidRPr="00C14898">
        <w:rPr>
          <w:rFonts w:cs="Arial"/>
          <w:b/>
          <w:sz w:val="24"/>
          <w:szCs w:val="24"/>
        </w:rPr>
        <w:t>Local gr</w:t>
      </w:r>
      <w:r w:rsidR="00D07A5F" w:rsidRPr="00C14898">
        <w:rPr>
          <w:rFonts w:cs="Arial"/>
          <w:b/>
          <w:sz w:val="24"/>
          <w:szCs w:val="24"/>
        </w:rPr>
        <w:t>oup discussions (May-Sept 2016)</w:t>
      </w:r>
    </w:p>
    <w:p w:rsidR="00C14898" w:rsidRPr="00C14898" w:rsidRDefault="0028618F" w:rsidP="006567C2">
      <w:pPr>
        <w:pStyle w:val="ListParagraph"/>
        <w:tabs>
          <w:tab w:val="left" w:pos="993"/>
        </w:tabs>
        <w:ind w:hanging="567"/>
        <w:rPr>
          <w:rFonts w:cs="Arial"/>
          <w:b/>
          <w:sz w:val="24"/>
          <w:szCs w:val="24"/>
        </w:rPr>
      </w:pPr>
      <w:r w:rsidRPr="00C14898">
        <w:rPr>
          <w:rFonts w:cs="Arial"/>
          <w:b/>
          <w:sz w:val="24"/>
          <w:szCs w:val="24"/>
        </w:rPr>
        <w:t>Summary of group responses</w:t>
      </w:r>
    </w:p>
    <w:p w:rsidR="00C14898" w:rsidRPr="00C14898" w:rsidRDefault="00C14898" w:rsidP="006567C2">
      <w:pPr>
        <w:pStyle w:val="ListParagraph"/>
        <w:ind w:hanging="567"/>
        <w:rPr>
          <w:rFonts w:cs="Arial"/>
          <w:sz w:val="16"/>
          <w:szCs w:val="16"/>
        </w:rPr>
      </w:pPr>
    </w:p>
    <w:p w:rsidR="00C14898" w:rsidRPr="007C6364" w:rsidRDefault="0028618F" w:rsidP="007C6364">
      <w:pPr>
        <w:pStyle w:val="ListParagraph"/>
        <w:numPr>
          <w:ilvl w:val="0"/>
          <w:numId w:val="26"/>
        </w:numPr>
        <w:tabs>
          <w:tab w:val="left" w:pos="993"/>
        </w:tabs>
        <w:ind w:hanging="567"/>
        <w:rPr>
          <w:rFonts w:cs="Arial"/>
          <w:sz w:val="24"/>
          <w:szCs w:val="24"/>
        </w:rPr>
      </w:pPr>
      <w:r w:rsidRPr="00C14898">
        <w:rPr>
          <w:rFonts w:cs="Arial"/>
          <w:sz w:val="24"/>
          <w:szCs w:val="24"/>
        </w:rPr>
        <w:t>Protecting the most vulnerable in our communities was seen as a priority.  There was strong opposition to increasing charges for social care services and transport to day centres and day services.</w:t>
      </w:r>
    </w:p>
    <w:p w:rsidR="00D31593" w:rsidRPr="00C14898" w:rsidRDefault="00D31593" w:rsidP="006567C2">
      <w:pPr>
        <w:pStyle w:val="ListParagraph"/>
        <w:tabs>
          <w:tab w:val="left" w:pos="993"/>
        </w:tabs>
        <w:ind w:hanging="567"/>
        <w:rPr>
          <w:rFonts w:cs="Arial"/>
          <w:sz w:val="16"/>
          <w:szCs w:val="16"/>
        </w:rPr>
      </w:pPr>
    </w:p>
    <w:p w:rsidR="00C14898" w:rsidRDefault="0028618F" w:rsidP="006567C2">
      <w:pPr>
        <w:pStyle w:val="ListParagraph"/>
        <w:numPr>
          <w:ilvl w:val="0"/>
          <w:numId w:val="26"/>
        </w:numPr>
        <w:tabs>
          <w:tab w:val="left" w:pos="993"/>
        </w:tabs>
        <w:ind w:hanging="567"/>
        <w:rPr>
          <w:rFonts w:cs="Arial"/>
          <w:sz w:val="24"/>
          <w:szCs w:val="24"/>
        </w:rPr>
      </w:pPr>
      <w:r w:rsidRPr="00C14898">
        <w:rPr>
          <w:rFonts w:cs="Arial"/>
          <w:sz w:val="24"/>
          <w:szCs w:val="24"/>
        </w:rPr>
        <w:t xml:space="preserve">Concerns were raised about the future of the welfare rights advice service and other services supporting the most vulnerable and disadvantaged in our communities. </w:t>
      </w:r>
    </w:p>
    <w:p w:rsidR="00C14898" w:rsidRPr="00C14898" w:rsidRDefault="00C14898" w:rsidP="006567C2">
      <w:pPr>
        <w:pStyle w:val="ListParagraph"/>
        <w:ind w:hanging="567"/>
        <w:rPr>
          <w:rFonts w:cs="Arial"/>
          <w:sz w:val="24"/>
          <w:szCs w:val="24"/>
        </w:rPr>
      </w:pPr>
    </w:p>
    <w:p w:rsidR="00C14898" w:rsidRDefault="0028618F" w:rsidP="006567C2">
      <w:pPr>
        <w:pStyle w:val="ListParagraph"/>
        <w:numPr>
          <w:ilvl w:val="0"/>
          <w:numId w:val="26"/>
        </w:numPr>
        <w:tabs>
          <w:tab w:val="left" w:pos="993"/>
        </w:tabs>
        <w:ind w:hanging="567"/>
        <w:rPr>
          <w:rFonts w:cs="Arial"/>
          <w:sz w:val="24"/>
          <w:szCs w:val="24"/>
        </w:rPr>
      </w:pPr>
      <w:r w:rsidRPr="00C14898">
        <w:rPr>
          <w:rFonts w:cs="Arial"/>
          <w:sz w:val="24"/>
          <w:szCs w:val="24"/>
        </w:rPr>
        <w:t>The importance of volunteers and voluntary groups in the life of our communities was highlighted, with the need for the Council to provide appropriate financial and other support to these groups.</w:t>
      </w:r>
    </w:p>
    <w:p w:rsidR="00C14898" w:rsidRPr="00C14898" w:rsidRDefault="00C14898" w:rsidP="006567C2">
      <w:pPr>
        <w:pStyle w:val="ListParagraph"/>
        <w:ind w:hanging="567"/>
        <w:rPr>
          <w:rFonts w:cs="Arial"/>
          <w:sz w:val="16"/>
          <w:szCs w:val="16"/>
        </w:rPr>
      </w:pPr>
    </w:p>
    <w:p w:rsidR="00C14898" w:rsidRDefault="0028618F" w:rsidP="006567C2">
      <w:pPr>
        <w:pStyle w:val="ListParagraph"/>
        <w:numPr>
          <w:ilvl w:val="0"/>
          <w:numId w:val="26"/>
        </w:numPr>
        <w:tabs>
          <w:tab w:val="left" w:pos="993"/>
        </w:tabs>
        <w:ind w:hanging="567"/>
        <w:rPr>
          <w:rFonts w:cs="Arial"/>
          <w:sz w:val="24"/>
          <w:szCs w:val="24"/>
        </w:rPr>
      </w:pPr>
      <w:r w:rsidRPr="00C14898">
        <w:rPr>
          <w:rFonts w:cs="Arial"/>
          <w:sz w:val="24"/>
          <w:szCs w:val="24"/>
        </w:rPr>
        <w:t xml:space="preserve">A number of the groups emphasised the need for the Council to be open and transparent in communicating, consulting and engaging with its communities, and for its services to be more ‘joined up’ in responding to and working with community groups. </w:t>
      </w:r>
    </w:p>
    <w:p w:rsidR="00C14898" w:rsidRPr="00C14898" w:rsidRDefault="00C14898" w:rsidP="006567C2">
      <w:pPr>
        <w:pStyle w:val="ListParagraph"/>
        <w:ind w:hanging="567"/>
        <w:rPr>
          <w:rFonts w:cs="Arial"/>
          <w:sz w:val="16"/>
          <w:szCs w:val="16"/>
        </w:rPr>
      </w:pPr>
    </w:p>
    <w:p w:rsidR="00C14898" w:rsidRDefault="0028618F" w:rsidP="006567C2">
      <w:pPr>
        <w:pStyle w:val="ListParagraph"/>
        <w:numPr>
          <w:ilvl w:val="0"/>
          <w:numId w:val="26"/>
        </w:numPr>
        <w:tabs>
          <w:tab w:val="left" w:pos="993"/>
        </w:tabs>
        <w:ind w:hanging="567"/>
        <w:rPr>
          <w:rFonts w:cs="Arial"/>
          <w:sz w:val="24"/>
          <w:szCs w:val="24"/>
        </w:rPr>
      </w:pPr>
      <w:r w:rsidRPr="00C14898">
        <w:rPr>
          <w:rFonts w:cs="Arial"/>
          <w:sz w:val="24"/>
          <w:szCs w:val="24"/>
        </w:rPr>
        <w:t>The Midlothian-wide Neighbourhood Planning group made specific suggestions around revenue raising, including the idea of a local Lottery.</w:t>
      </w:r>
    </w:p>
    <w:p w:rsidR="00C14898" w:rsidRPr="00C14898" w:rsidRDefault="00C14898" w:rsidP="006567C2">
      <w:pPr>
        <w:pStyle w:val="ListParagraph"/>
        <w:ind w:hanging="567"/>
        <w:rPr>
          <w:rFonts w:cs="Arial"/>
          <w:sz w:val="16"/>
          <w:szCs w:val="16"/>
        </w:rPr>
      </w:pPr>
    </w:p>
    <w:p w:rsidR="00C14898" w:rsidRDefault="0028618F" w:rsidP="006567C2">
      <w:pPr>
        <w:pStyle w:val="ListParagraph"/>
        <w:numPr>
          <w:ilvl w:val="0"/>
          <w:numId w:val="26"/>
        </w:numPr>
        <w:tabs>
          <w:tab w:val="left" w:pos="993"/>
        </w:tabs>
        <w:ind w:hanging="567"/>
        <w:rPr>
          <w:rFonts w:cs="Arial"/>
          <w:sz w:val="24"/>
          <w:szCs w:val="24"/>
        </w:rPr>
      </w:pPr>
      <w:r w:rsidRPr="00C14898">
        <w:rPr>
          <w:rFonts w:cs="Arial"/>
          <w:sz w:val="24"/>
          <w:szCs w:val="24"/>
        </w:rPr>
        <w:t>The amount of new house building in the area and the challenge of providing the appropriate infrastructure was also a concern.</w:t>
      </w:r>
    </w:p>
    <w:p w:rsidR="00C14898" w:rsidRPr="00C14898" w:rsidRDefault="00C14898" w:rsidP="006567C2">
      <w:pPr>
        <w:pStyle w:val="ListParagraph"/>
        <w:ind w:hanging="567"/>
        <w:rPr>
          <w:rFonts w:cs="Arial"/>
          <w:sz w:val="16"/>
          <w:szCs w:val="16"/>
        </w:rPr>
      </w:pPr>
    </w:p>
    <w:p w:rsidR="0028618F" w:rsidRDefault="0028618F" w:rsidP="006567C2">
      <w:pPr>
        <w:pStyle w:val="ListParagraph"/>
        <w:numPr>
          <w:ilvl w:val="0"/>
          <w:numId w:val="26"/>
        </w:numPr>
        <w:tabs>
          <w:tab w:val="left" w:pos="993"/>
        </w:tabs>
        <w:ind w:hanging="567"/>
        <w:rPr>
          <w:rFonts w:cs="Arial"/>
          <w:sz w:val="24"/>
          <w:szCs w:val="24"/>
        </w:rPr>
      </w:pPr>
      <w:r w:rsidRPr="00C14898">
        <w:rPr>
          <w:rFonts w:cs="Arial"/>
          <w:sz w:val="24"/>
          <w:szCs w:val="24"/>
        </w:rPr>
        <w:t>The importance of local libraries and the services they provide was emphasised by a number of group members.</w:t>
      </w:r>
    </w:p>
    <w:p w:rsidR="0011101B" w:rsidRDefault="0011101B" w:rsidP="00753042">
      <w:pPr>
        <w:tabs>
          <w:tab w:val="left" w:pos="993"/>
        </w:tabs>
        <w:spacing w:after="0" w:line="240" w:lineRule="auto"/>
        <w:rPr>
          <w:rFonts w:cs="Arial"/>
          <w:sz w:val="24"/>
          <w:szCs w:val="24"/>
        </w:rPr>
      </w:pPr>
    </w:p>
    <w:p w:rsidR="0011101B" w:rsidRDefault="0011101B" w:rsidP="00753042">
      <w:pPr>
        <w:tabs>
          <w:tab w:val="left" w:pos="993"/>
        </w:tabs>
        <w:spacing w:after="0" w:line="240" w:lineRule="auto"/>
        <w:rPr>
          <w:rFonts w:cs="Arial"/>
          <w:sz w:val="24"/>
          <w:szCs w:val="24"/>
        </w:rPr>
      </w:pPr>
    </w:p>
    <w:p w:rsidR="0011101B" w:rsidRDefault="00EC3633" w:rsidP="00753042">
      <w:pPr>
        <w:tabs>
          <w:tab w:val="left" w:pos="993"/>
        </w:tabs>
        <w:spacing w:after="0" w:line="240" w:lineRule="auto"/>
        <w:rPr>
          <w:rFonts w:cs="Arial"/>
          <w:i/>
          <w:sz w:val="24"/>
          <w:szCs w:val="24"/>
        </w:rPr>
      </w:pPr>
      <w:r>
        <w:rPr>
          <w:rFonts w:cs="Arial"/>
          <w:i/>
          <w:sz w:val="24"/>
          <w:szCs w:val="24"/>
        </w:rPr>
        <w:t>F</w:t>
      </w:r>
      <w:r w:rsidR="0011101B" w:rsidRPr="0011101B">
        <w:rPr>
          <w:rFonts w:cs="Arial"/>
          <w:i/>
          <w:sz w:val="24"/>
          <w:szCs w:val="24"/>
        </w:rPr>
        <w:t xml:space="preserve">ull details of feedback received during the </w:t>
      </w:r>
      <w:r w:rsidR="008246B7">
        <w:rPr>
          <w:rFonts w:cs="Arial"/>
          <w:i/>
          <w:sz w:val="24"/>
          <w:szCs w:val="24"/>
        </w:rPr>
        <w:t xml:space="preserve">2017 </w:t>
      </w:r>
      <w:r w:rsidR="009F4323">
        <w:rPr>
          <w:rFonts w:cs="Arial"/>
          <w:i/>
          <w:sz w:val="24"/>
          <w:szCs w:val="24"/>
        </w:rPr>
        <w:t>consultation are contained in</w:t>
      </w:r>
      <w:r w:rsidR="0011101B" w:rsidRPr="0011101B">
        <w:rPr>
          <w:rFonts w:cs="Arial"/>
          <w:i/>
          <w:sz w:val="24"/>
          <w:szCs w:val="24"/>
        </w:rPr>
        <w:t xml:space="preserve"> Paper B - Individual comments received from residents and joint responses received from residents, businesses, community groups and other organisations</w:t>
      </w:r>
      <w:r w:rsidR="0011101B">
        <w:rPr>
          <w:rFonts w:cs="Arial"/>
          <w:i/>
          <w:sz w:val="24"/>
          <w:szCs w:val="24"/>
        </w:rPr>
        <w:t xml:space="preserve">. </w:t>
      </w:r>
      <w:r w:rsidR="009F4323">
        <w:rPr>
          <w:rFonts w:cs="Arial"/>
          <w:i/>
          <w:sz w:val="24"/>
          <w:szCs w:val="24"/>
        </w:rPr>
        <w:t>A</w:t>
      </w:r>
      <w:r w:rsidR="0011101B" w:rsidRPr="0011101B">
        <w:rPr>
          <w:rFonts w:cs="Arial"/>
          <w:i/>
          <w:sz w:val="24"/>
          <w:szCs w:val="24"/>
        </w:rPr>
        <w:t>ppe</w:t>
      </w:r>
      <w:r w:rsidR="009F4323">
        <w:rPr>
          <w:rFonts w:cs="Arial"/>
          <w:i/>
          <w:sz w:val="24"/>
          <w:szCs w:val="24"/>
        </w:rPr>
        <w:t>ndices 1 and 2 to Paper B also</w:t>
      </w:r>
      <w:r w:rsidR="0011101B" w:rsidRPr="0011101B">
        <w:rPr>
          <w:rFonts w:cs="Arial"/>
          <w:i/>
          <w:sz w:val="24"/>
          <w:szCs w:val="24"/>
        </w:rPr>
        <w:t xml:space="preserve"> contain comments from individuals and groups in written responses which have been electronically scanned</w:t>
      </w:r>
      <w:r w:rsidR="0011101B">
        <w:rPr>
          <w:rFonts w:cs="Arial"/>
          <w:i/>
          <w:sz w:val="24"/>
          <w:szCs w:val="24"/>
        </w:rPr>
        <w:t>.</w:t>
      </w:r>
      <w:r w:rsidR="009F4323">
        <w:rPr>
          <w:rFonts w:cs="Arial"/>
          <w:i/>
          <w:sz w:val="24"/>
          <w:szCs w:val="24"/>
        </w:rPr>
        <w:t xml:space="preserve"> These </w:t>
      </w:r>
      <w:r>
        <w:rPr>
          <w:rFonts w:cs="Arial"/>
          <w:i/>
          <w:sz w:val="24"/>
          <w:szCs w:val="24"/>
        </w:rPr>
        <w:t xml:space="preserve">papers </w:t>
      </w:r>
      <w:bookmarkStart w:id="0" w:name="_GoBack"/>
      <w:bookmarkEnd w:id="0"/>
      <w:r w:rsidR="009F4323">
        <w:rPr>
          <w:rFonts w:cs="Arial"/>
          <w:i/>
          <w:sz w:val="24"/>
          <w:szCs w:val="24"/>
        </w:rPr>
        <w:t>will be made available o</w:t>
      </w:r>
      <w:r w:rsidR="009950F8">
        <w:rPr>
          <w:rFonts w:cs="Arial"/>
          <w:i/>
          <w:sz w:val="24"/>
          <w:szCs w:val="24"/>
        </w:rPr>
        <w:t xml:space="preserve">n the council’s </w:t>
      </w:r>
      <w:r w:rsidR="009F4323">
        <w:rPr>
          <w:rFonts w:cs="Arial"/>
          <w:i/>
          <w:sz w:val="24"/>
          <w:szCs w:val="24"/>
        </w:rPr>
        <w:t>website</w:t>
      </w:r>
      <w:r w:rsidR="009950F8">
        <w:rPr>
          <w:rFonts w:cs="Arial"/>
          <w:i/>
          <w:sz w:val="24"/>
          <w:szCs w:val="24"/>
        </w:rPr>
        <w:t xml:space="preserve"> at </w:t>
      </w:r>
      <w:hyperlink r:id="rId11" w:history="1">
        <w:r w:rsidR="009F4323" w:rsidRPr="00BD37A6">
          <w:rPr>
            <w:rStyle w:val="Hyperlink"/>
            <w:rFonts w:cs="Arial"/>
            <w:i/>
            <w:sz w:val="24"/>
            <w:szCs w:val="24"/>
          </w:rPr>
          <w:t>www.midlothian.gov.uk/shapingourfuture</w:t>
        </w:r>
      </w:hyperlink>
      <w:r w:rsidR="009F4323">
        <w:rPr>
          <w:rFonts w:cs="Arial"/>
          <w:i/>
          <w:sz w:val="24"/>
          <w:szCs w:val="24"/>
        </w:rPr>
        <w:t xml:space="preserve"> after the Council Meeting on Tuesday 13 February 2018.</w:t>
      </w:r>
    </w:p>
    <w:p w:rsidR="008246B7" w:rsidRDefault="008246B7" w:rsidP="00753042">
      <w:pPr>
        <w:tabs>
          <w:tab w:val="left" w:pos="993"/>
        </w:tabs>
        <w:spacing w:after="0" w:line="240" w:lineRule="auto"/>
        <w:rPr>
          <w:rFonts w:cs="Arial"/>
          <w:i/>
          <w:sz w:val="24"/>
          <w:szCs w:val="24"/>
        </w:rPr>
      </w:pPr>
    </w:p>
    <w:p w:rsidR="008246B7" w:rsidRDefault="008246B7" w:rsidP="00753042">
      <w:pPr>
        <w:tabs>
          <w:tab w:val="left" w:pos="993"/>
        </w:tabs>
        <w:spacing w:after="0" w:line="240" w:lineRule="auto"/>
        <w:rPr>
          <w:rFonts w:cs="Arial"/>
          <w:i/>
          <w:sz w:val="24"/>
          <w:szCs w:val="24"/>
        </w:rPr>
      </w:pPr>
      <w:r>
        <w:rPr>
          <w:rFonts w:cs="Arial"/>
          <w:i/>
          <w:sz w:val="24"/>
          <w:szCs w:val="24"/>
        </w:rPr>
        <w:t xml:space="preserve">The summary findings of the 2016 Shaping our Future consultation can be found at: </w:t>
      </w:r>
    </w:p>
    <w:p w:rsidR="008246B7" w:rsidRDefault="000344E3" w:rsidP="00753042">
      <w:pPr>
        <w:tabs>
          <w:tab w:val="left" w:pos="993"/>
        </w:tabs>
        <w:spacing w:after="0" w:line="240" w:lineRule="auto"/>
        <w:rPr>
          <w:rFonts w:cs="Arial"/>
          <w:i/>
          <w:sz w:val="24"/>
          <w:szCs w:val="24"/>
        </w:rPr>
      </w:pPr>
      <w:hyperlink r:id="rId12" w:history="1">
        <w:r w:rsidR="008246B7" w:rsidRPr="00A34F1B">
          <w:rPr>
            <w:rStyle w:val="Hyperlink"/>
            <w:rFonts w:cs="Arial"/>
            <w:i/>
            <w:sz w:val="24"/>
            <w:szCs w:val="24"/>
          </w:rPr>
          <w:t>https://www.midlothian.gov.uk/downloads/file/1620/shaping_our_future_-_summary_findings_of_the_public_consultation_2016</w:t>
        </w:r>
      </w:hyperlink>
      <w:r w:rsidR="008246B7">
        <w:rPr>
          <w:rFonts w:cs="Arial"/>
          <w:i/>
          <w:sz w:val="24"/>
          <w:szCs w:val="24"/>
        </w:rPr>
        <w:t xml:space="preserve"> </w:t>
      </w:r>
    </w:p>
    <w:p w:rsidR="008246B7" w:rsidRDefault="008246B7" w:rsidP="00753042">
      <w:pPr>
        <w:tabs>
          <w:tab w:val="left" w:pos="993"/>
        </w:tabs>
        <w:spacing w:after="0" w:line="240" w:lineRule="auto"/>
        <w:rPr>
          <w:rFonts w:cs="Arial"/>
          <w:i/>
          <w:sz w:val="24"/>
          <w:szCs w:val="24"/>
        </w:rPr>
      </w:pPr>
    </w:p>
    <w:p w:rsidR="009572A2" w:rsidRDefault="009572A2" w:rsidP="00753042">
      <w:pPr>
        <w:tabs>
          <w:tab w:val="left" w:pos="993"/>
        </w:tabs>
        <w:spacing w:after="0" w:line="240" w:lineRule="auto"/>
        <w:rPr>
          <w:rFonts w:cs="Arial"/>
          <w:i/>
          <w:sz w:val="24"/>
          <w:szCs w:val="24"/>
        </w:rPr>
      </w:pPr>
    </w:p>
    <w:p w:rsidR="008246B7" w:rsidRDefault="008246B7" w:rsidP="008246B7">
      <w:pPr>
        <w:tabs>
          <w:tab w:val="left" w:pos="993"/>
        </w:tabs>
        <w:spacing w:after="0" w:line="240" w:lineRule="auto"/>
        <w:rPr>
          <w:rFonts w:cs="Arial"/>
          <w:sz w:val="24"/>
          <w:szCs w:val="24"/>
        </w:rPr>
      </w:pPr>
    </w:p>
    <w:p w:rsidR="008246B7" w:rsidRDefault="008246B7" w:rsidP="008246B7">
      <w:pPr>
        <w:tabs>
          <w:tab w:val="left" w:pos="993"/>
        </w:tabs>
        <w:spacing w:after="0" w:line="240" w:lineRule="auto"/>
        <w:rPr>
          <w:rFonts w:cs="Arial"/>
          <w:sz w:val="24"/>
          <w:szCs w:val="24"/>
        </w:rPr>
      </w:pPr>
    </w:p>
    <w:p w:rsidR="008246B7" w:rsidRDefault="008246B7" w:rsidP="008246B7">
      <w:pPr>
        <w:tabs>
          <w:tab w:val="left" w:pos="993"/>
        </w:tabs>
        <w:spacing w:after="0" w:line="240" w:lineRule="auto"/>
        <w:rPr>
          <w:rFonts w:cs="Arial"/>
          <w:sz w:val="24"/>
          <w:szCs w:val="24"/>
        </w:rPr>
      </w:pPr>
      <w:r>
        <w:rPr>
          <w:rFonts w:cs="Arial"/>
          <w:sz w:val="24"/>
          <w:szCs w:val="24"/>
        </w:rPr>
        <w:t xml:space="preserve">Midlothian Council </w:t>
      </w:r>
    </w:p>
    <w:p w:rsidR="009950F8" w:rsidRDefault="008246B7" w:rsidP="008246B7">
      <w:pPr>
        <w:tabs>
          <w:tab w:val="left" w:pos="993"/>
        </w:tabs>
        <w:spacing w:after="0" w:line="240" w:lineRule="auto"/>
        <w:rPr>
          <w:rFonts w:cs="Arial"/>
          <w:sz w:val="24"/>
          <w:szCs w:val="24"/>
        </w:rPr>
      </w:pPr>
      <w:r>
        <w:rPr>
          <w:rFonts w:cs="Arial"/>
          <w:sz w:val="24"/>
          <w:szCs w:val="24"/>
        </w:rPr>
        <w:t>Communications Team</w:t>
      </w:r>
    </w:p>
    <w:p w:rsidR="008246B7" w:rsidRDefault="009950F8" w:rsidP="008246B7">
      <w:pPr>
        <w:tabs>
          <w:tab w:val="left" w:pos="993"/>
        </w:tabs>
        <w:spacing w:after="0" w:line="240" w:lineRule="auto"/>
        <w:rPr>
          <w:rFonts w:cs="Arial"/>
          <w:sz w:val="24"/>
          <w:szCs w:val="24"/>
        </w:rPr>
      </w:pPr>
      <w:r>
        <w:rPr>
          <w:rFonts w:cs="Arial"/>
          <w:sz w:val="24"/>
          <w:szCs w:val="24"/>
        </w:rPr>
        <w:t>26 Jan</w:t>
      </w:r>
      <w:r w:rsidR="008246B7">
        <w:rPr>
          <w:rFonts w:cs="Arial"/>
          <w:sz w:val="24"/>
          <w:szCs w:val="24"/>
        </w:rPr>
        <w:t>uary 2018</w:t>
      </w:r>
    </w:p>
    <w:p w:rsidR="008246B7" w:rsidRPr="0011101B" w:rsidRDefault="008246B7" w:rsidP="00753042">
      <w:pPr>
        <w:tabs>
          <w:tab w:val="left" w:pos="993"/>
        </w:tabs>
        <w:spacing w:after="0" w:line="240" w:lineRule="auto"/>
        <w:rPr>
          <w:rFonts w:cs="Arial"/>
          <w:i/>
          <w:sz w:val="24"/>
          <w:szCs w:val="24"/>
        </w:rPr>
      </w:pPr>
    </w:p>
    <w:sectPr w:rsidR="008246B7" w:rsidRPr="0011101B" w:rsidSect="00753042">
      <w:headerReference w:type="default" r:id="rId13"/>
      <w:footerReference w:type="default" r:id="rId14"/>
      <w:headerReference w:type="first" r:id="rId15"/>
      <w:pgSz w:w="11906" w:h="16838"/>
      <w:pgMar w:top="993" w:right="1133"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EE" w:rsidRDefault="002354EE" w:rsidP="00BF636A">
      <w:pPr>
        <w:spacing w:after="0" w:line="240" w:lineRule="auto"/>
      </w:pPr>
      <w:r>
        <w:separator/>
      </w:r>
    </w:p>
  </w:endnote>
  <w:endnote w:type="continuationSeparator" w:id="0">
    <w:p w:rsidR="002354EE" w:rsidRDefault="002354EE" w:rsidP="00BF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324589"/>
      <w:docPartObj>
        <w:docPartGallery w:val="Page Numbers (Bottom of Page)"/>
        <w:docPartUnique/>
      </w:docPartObj>
    </w:sdtPr>
    <w:sdtEndPr>
      <w:rPr>
        <w:noProof/>
      </w:rPr>
    </w:sdtEndPr>
    <w:sdtContent>
      <w:p w:rsidR="00EA7C15" w:rsidRDefault="00753042" w:rsidP="00753042">
        <w:pPr>
          <w:pStyle w:val="Footer"/>
        </w:pPr>
        <w:r>
          <w:t>February 2018</w:t>
        </w:r>
        <w:r>
          <w:tab/>
        </w:r>
        <w:r>
          <w:tab/>
          <w:t xml:space="preserve">  Page </w:t>
        </w:r>
        <w:r w:rsidR="00EA7C15">
          <w:fldChar w:fldCharType="begin"/>
        </w:r>
        <w:r w:rsidR="00EA7C15">
          <w:instrText xml:space="preserve"> PAGE   \* MERGEFORMAT </w:instrText>
        </w:r>
        <w:r w:rsidR="00EA7C15">
          <w:fldChar w:fldCharType="separate"/>
        </w:r>
        <w:r w:rsidR="000344E3">
          <w:rPr>
            <w:noProof/>
          </w:rPr>
          <w:t>11</w:t>
        </w:r>
        <w:r w:rsidR="00EA7C15">
          <w:rPr>
            <w:noProof/>
          </w:rPr>
          <w:fldChar w:fldCharType="end"/>
        </w:r>
      </w:p>
    </w:sdtContent>
  </w:sdt>
  <w:p w:rsidR="002354EE" w:rsidRDefault="00235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EE" w:rsidRDefault="002354EE" w:rsidP="00BF636A">
      <w:pPr>
        <w:spacing w:after="0" w:line="240" w:lineRule="auto"/>
      </w:pPr>
      <w:r>
        <w:separator/>
      </w:r>
    </w:p>
  </w:footnote>
  <w:footnote w:type="continuationSeparator" w:id="0">
    <w:p w:rsidR="002354EE" w:rsidRDefault="002354EE" w:rsidP="00BF6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E01" w:rsidRPr="006577B7" w:rsidRDefault="00AF4E01" w:rsidP="00AF4E01">
    <w:pPr>
      <w:spacing w:after="0" w:line="240" w:lineRule="auto"/>
      <w:jc w:val="center"/>
      <w:rPr>
        <w:rFonts w:ascii="Arial" w:hAnsi="Arial" w:cs="Arial"/>
        <w:color w:val="000000" w:themeColor="text1"/>
        <w:sz w:val="20"/>
        <w:szCs w:val="20"/>
      </w:rPr>
    </w:pPr>
    <w:r w:rsidRPr="006577B7">
      <w:rPr>
        <w:rFonts w:ascii="Arial" w:hAnsi="Arial" w:cs="Arial"/>
        <w:color w:val="000000" w:themeColor="text1"/>
        <w:sz w:val="20"/>
        <w:szCs w:val="20"/>
      </w:rPr>
      <w:t xml:space="preserve">   2017 public consultation on Midlothian Council’s savings proposals</w:t>
    </w:r>
    <w:r w:rsidR="00784679" w:rsidRPr="006577B7">
      <w:rPr>
        <w:rFonts w:ascii="Arial" w:hAnsi="Arial" w:cs="Arial"/>
        <w:color w:val="000000" w:themeColor="text1"/>
        <w:sz w:val="20"/>
        <w:szCs w:val="20"/>
      </w:rPr>
      <w:t xml:space="preserve"> – summary findings</w:t>
    </w:r>
  </w:p>
  <w:p w:rsidR="00A656FF" w:rsidRPr="00AF4E01" w:rsidRDefault="00A656FF" w:rsidP="00AF4E01">
    <w:pPr>
      <w:spacing w:after="0" w:line="240" w:lineRule="auto"/>
      <w:jc w:val="center"/>
      <w:rPr>
        <w:rFonts w:ascii="Arial" w:hAnsi="Arial" w:cs="Arial"/>
        <w:color w:val="4F81BD" w:themeColor="accent1"/>
      </w:rPr>
    </w:pPr>
  </w:p>
  <w:p w:rsidR="00AF4E01" w:rsidRDefault="00AF4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E01" w:rsidRDefault="00AF4E01">
    <w:pPr>
      <w:pStyle w:val="Header"/>
    </w:pPr>
  </w:p>
  <w:p w:rsidR="00AF4E01" w:rsidRDefault="00AF4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0CD"/>
    <w:multiLevelType w:val="hybridMultilevel"/>
    <w:tmpl w:val="E39EB4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2E35C6"/>
    <w:multiLevelType w:val="hybridMultilevel"/>
    <w:tmpl w:val="394A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E345B"/>
    <w:multiLevelType w:val="hybridMultilevel"/>
    <w:tmpl w:val="8D02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B7CB3"/>
    <w:multiLevelType w:val="hybridMultilevel"/>
    <w:tmpl w:val="6E3A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6531D"/>
    <w:multiLevelType w:val="hybridMultilevel"/>
    <w:tmpl w:val="ACE8E2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7A54A3"/>
    <w:multiLevelType w:val="hybridMultilevel"/>
    <w:tmpl w:val="7BDA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542E2"/>
    <w:multiLevelType w:val="hybridMultilevel"/>
    <w:tmpl w:val="188C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B2E62"/>
    <w:multiLevelType w:val="hybridMultilevel"/>
    <w:tmpl w:val="285E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A275C"/>
    <w:multiLevelType w:val="hybridMultilevel"/>
    <w:tmpl w:val="826012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7FD05AD"/>
    <w:multiLevelType w:val="hybridMultilevel"/>
    <w:tmpl w:val="C304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A36284"/>
    <w:multiLevelType w:val="hybridMultilevel"/>
    <w:tmpl w:val="7970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C5ED1"/>
    <w:multiLevelType w:val="hybridMultilevel"/>
    <w:tmpl w:val="69EC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B55C4"/>
    <w:multiLevelType w:val="hybridMultilevel"/>
    <w:tmpl w:val="1DA80F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F2666D"/>
    <w:multiLevelType w:val="hybridMultilevel"/>
    <w:tmpl w:val="CAEC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73F77"/>
    <w:multiLevelType w:val="hybridMultilevel"/>
    <w:tmpl w:val="29761A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5A467F"/>
    <w:multiLevelType w:val="hybridMultilevel"/>
    <w:tmpl w:val="682AA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741816"/>
    <w:multiLevelType w:val="hybridMultilevel"/>
    <w:tmpl w:val="590A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D1264"/>
    <w:multiLevelType w:val="hybridMultilevel"/>
    <w:tmpl w:val="698A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B16B86"/>
    <w:multiLevelType w:val="hybridMultilevel"/>
    <w:tmpl w:val="C1E2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3540E"/>
    <w:multiLevelType w:val="hybridMultilevel"/>
    <w:tmpl w:val="138888BC"/>
    <w:lvl w:ilvl="0" w:tplc="AEA809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25134"/>
    <w:multiLevelType w:val="hybridMultilevel"/>
    <w:tmpl w:val="0AC6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B3F9C"/>
    <w:multiLevelType w:val="hybridMultilevel"/>
    <w:tmpl w:val="F86E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A241D"/>
    <w:multiLevelType w:val="hybridMultilevel"/>
    <w:tmpl w:val="D8ACE4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6F27093"/>
    <w:multiLevelType w:val="hybridMultilevel"/>
    <w:tmpl w:val="453EEF7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1D3F17"/>
    <w:multiLevelType w:val="hybridMultilevel"/>
    <w:tmpl w:val="1C6A50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166C6"/>
    <w:multiLevelType w:val="hybridMultilevel"/>
    <w:tmpl w:val="A146A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066770"/>
    <w:multiLevelType w:val="hybridMultilevel"/>
    <w:tmpl w:val="39E6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
  </w:num>
  <w:num w:numId="4">
    <w:abstractNumId w:val="24"/>
  </w:num>
  <w:num w:numId="5">
    <w:abstractNumId w:val="12"/>
  </w:num>
  <w:num w:numId="6">
    <w:abstractNumId w:val="4"/>
  </w:num>
  <w:num w:numId="7">
    <w:abstractNumId w:val="22"/>
  </w:num>
  <w:num w:numId="8">
    <w:abstractNumId w:val="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3"/>
  </w:num>
  <w:num w:numId="12">
    <w:abstractNumId w:val="26"/>
  </w:num>
  <w:num w:numId="13">
    <w:abstractNumId w:val="17"/>
  </w:num>
  <w:num w:numId="14">
    <w:abstractNumId w:val="7"/>
  </w:num>
  <w:num w:numId="15">
    <w:abstractNumId w:val="1"/>
  </w:num>
  <w:num w:numId="16">
    <w:abstractNumId w:val="6"/>
  </w:num>
  <w:num w:numId="17">
    <w:abstractNumId w:val="5"/>
  </w:num>
  <w:num w:numId="18">
    <w:abstractNumId w:val="9"/>
  </w:num>
  <w:num w:numId="19">
    <w:abstractNumId w:val="10"/>
  </w:num>
  <w:num w:numId="20">
    <w:abstractNumId w:val="11"/>
  </w:num>
  <w:num w:numId="21">
    <w:abstractNumId w:val="21"/>
  </w:num>
  <w:num w:numId="22">
    <w:abstractNumId w:val="14"/>
  </w:num>
  <w:num w:numId="23">
    <w:abstractNumId w:val="23"/>
  </w:num>
  <w:num w:numId="24">
    <w:abstractNumId w:val="2"/>
  </w:num>
  <w:num w:numId="25">
    <w:abstractNumId w:val="18"/>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8A"/>
    <w:rsid w:val="00000B57"/>
    <w:rsid w:val="000040FC"/>
    <w:rsid w:val="000100D5"/>
    <w:rsid w:val="000129DE"/>
    <w:rsid w:val="00013530"/>
    <w:rsid w:val="000201AC"/>
    <w:rsid w:val="00021AD2"/>
    <w:rsid w:val="000246B6"/>
    <w:rsid w:val="000344E3"/>
    <w:rsid w:val="00037FC9"/>
    <w:rsid w:val="00037FE2"/>
    <w:rsid w:val="00046E32"/>
    <w:rsid w:val="00055FC7"/>
    <w:rsid w:val="00064559"/>
    <w:rsid w:val="00075E8A"/>
    <w:rsid w:val="00077B32"/>
    <w:rsid w:val="00077EC1"/>
    <w:rsid w:val="00094695"/>
    <w:rsid w:val="00096140"/>
    <w:rsid w:val="000B5F05"/>
    <w:rsid w:val="000B6082"/>
    <w:rsid w:val="000C0077"/>
    <w:rsid w:val="000C5B76"/>
    <w:rsid w:val="000D2734"/>
    <w:rsid w:val="000D29C6"/>
    <w:rsid w:val="000D3B2D"/>
    <w:rsid w:val="000F29DF"/>
    <w:rsid w:val="000F5C31"/>
    <w:rsid w:val="00104271"/>
    <w:rsid w:val="00110409"/>
    <w:rsid w:val="00110B94"/>
    <w:rsid w:val="0011101B"/>
    <w:rsid w:val="00112143"/>
    <w:rsid w:val="001130D8"/>
    <w:rsid w:val="00122E01"/>
    <w:rsid w:val="001323B4"/>
    <w:rsid w:val="00133426"/>
    <w:rsid w:val="001523E4"/>
    <w:rsid w:val="0015341B"/>
    <w:rsid w:val="00155A6A"/>
    <w:rsid w:val="001574F3"/>
    <w:rsid w:val="00160139"/>
    <w:rsid w:val="00161064"/>
    <w:rsid w:val="00194916"/>
    <w:rsid w:val="001B2F2F"/>
    <w:rsid w:val="001B3849"/>
    <w:rsid w:val="001C030B"/>
    <w:rsid w:val="001C6B93"/>
    <w:rsid w:val="001C6FA1"/>
    <w:rsid w:val="001E053A"/>
    <w:rsid w:val="001F41FF"/>
    <w:rsid w:val="002002C8"/>
    <w:rsid w:val="00205BEF"/>
    <w:rsid w:val="00207075"/>
    <w:rsid w:val="00217B40"/>
    <w:rsid w:val="00221D7A"/>
    <w:rsid w:val="00223C76"/>
    <w:rsid w:val="0023453F"/>
    <w:rsid w:val="002354EE"/>
    <w:rsid w:val="00237BC9"/>
    <w:rsid w:val="00240750"/>
    <w:rsid w:val="00254BBD"/>
    <w:rsid w:val="00260ACA"/>
    <w:rsid w:val="00262733"/>
    <w:rsid w:val="002829EC"/>
    <w:rsid w:val="00283F9D"/>
    <w:rsid w:val="0028618F"/>
    <w:rsid w:val="002B4F48"/>
    <w:rsid w:val="002B6F64"/>
    <w:rsid w:val="002D3B9C"/>
    <w:rsid w:val="002D514F"/>
    <w:rsid w:val="002D64BC"/>
    <w:rsid w:val="002E0623"/>
    <w:rsid w:val="002E19F3"/>
    <w:rsid w:val="002E4BE4"/>
    <w:rsid w:val="00307767"/>
    <w:rsid w:val="00322695"/>
    <w:rsid w:val="0032737D"/>
    <w:rsid w:val="003275D7"/>
    <w:rsid w:val="00327957"/>
    <w:rsid w:val="0033530F"/>
    <w:rsid w:val="00341A63"/>
    <w:rsid w:val="00345EB5"/>
    <w:rsid w:val="003467EF"/>
    <w:rsid w:val="00360D21"/>
    <w:rsid w:val="00364D93"/>
    <w:rsid w:val="00371BDA"/>
    <w:rsid w:val="003737C9"/>
    <w:rsid w:val="00381EC8"/>
    <w:rsid w:val="003854D2"/>
    <w:rsid w:val="00387859"/>
    <w:rsid w:val="003914F2"/>
    <w:rsid w:val="00391FB2"/>
    <w:rsid w:val="00396586"/>
    <w:rsid w:val="003B13CB"/>
    <w:rsid w:val="003C64ED"/>
    <w:rsid w:val="003C6E87"/>
    <w:rsid w:val="003D117D"/>
    <w:rsid w:val="003D21BF"/>
    <w:rsid w:val="003D2924"/>
    <w:rsid w:val="003E689D"/>
    <w:rsid w:val="003F4040"/>
    <w:rsid w:val="00407300"/>
    <w:rsid w:val="004120FA"/>
    <w:rsid w:val="00416135"/>
    <w:rsid w:val="00417F68"/>
    <w:rsid w:val="004231D2"/>
    <w:rsid w:val="00431398"/>
    <w:rsid w:val="00431FB2"/>
    <w:rsid w:val="00434562"/>
    <w:rsid w:val="00437B2D"/>
    <w:rsid w:val="00450882"/>
    <w:rsid w:val="00467983"/>
    <w:rsid w:val="00485A76"/>
    <w:rsid w:val="004A18D5"/>
    <w:rsid w:val="004A37B3"/>
    <w:rsid w:val="004A7338"/>
    <w:rsid w:val="004B4946"/>
    <w:rsid w:val="004B4B7D"/>
    <w:rsid w:val="004B4CB2"/>
    <w:rsid w:val="004C3E7C"/>
    <w:rsid w:val="004D5F7E"/>
    <w:rsid w:val="004E3ABF"/>
    <w:rsid w:val="004E4777"/>
    <w:rsid w:val="004F105F"/>
    <w:rsid w:val="004F5F43"/>
    <w:rsid w:val="004F7B72"/>
    <w:rsid w:val="00500549"/>
    <w:rsid w:val="005010CF"/>
    <w:rsid w:val="00511CE9"/>
    <w:rsid w:val="005123DA"/>
    <w:rsid w:val="005131A3"/>
    <w:rsid w:val="00515BAF"/>
    <w:rsid w:val="00532AB5"/>
    <w:rsid w:val="00534D52"/>
    <w:rsid w:val="005407D4"/>
    <w:rsid w:val="00551C6C"/>
    <w:rsid w:val="00552343"/>
    <w:rsid w:val="005538B8"/>
    <w:rsid w:val="0055531B"/>
    <w:rsid w:val="0055592E"/>
    <w:rsid w:val="00555F77"/>
    <w:rsid w:val="00563684"/>
    <w:rsid w:val="00573582"/>
    <w:rsid w:val="005838C1"/>
    <w:rsid w:val="0058598E"/>
    <w:rsid w:val="00592A65"/>
    <w:rsid w:val="005A191A"/>
    <w:rsid w:val="005A21A6"/>
    <w:rsid w:val="005A707D"/>
    <w:rsid w:val="005A7597"/>
    <w:rsid w:val="005A7DD4"/>
    <w:rsid w:val="005B3C43"/>
    <w:rsid w:val="005C5C78"/>
    <w:rsid w:val="005E0B11"/>
    <w:rsid w:val="005E28CD"/>
    <w:rsid w:val="005E5A63"/>
    <w:rsid w:val="005F161E"/>
    <w:rsid w:val="00602623"/>
    <w:rsid w:val="0060448F"/>
    <w:rsid w:val="00604E08"/>
    <w:rsid w:val="00605A6B"/>
    <w:rsid w:val="00641C5D"/>
    <w:rsid w:val="006567C2"/>
    <w:rsid w:val="006577B7"/>
    <w:rsid w:val="00666BED"/>
    <w:rsid w:val="00667A73"/>
    <w:rsid w:val="00672A0B"/>
    <w:rsid w:val="00674C42"/>
    <w:rsid w:val="00683216"/>
    <w:rsid w:val="00686FEB"/>
    <w:rsid w:val="00696684"/>
    <w:rsid w:val="006A048C"/>
    <w:rsid w:val="006A46B3"/>
    <w:rsid w:val="006B5A9F"/>
    <w:rsid w:val="006C0FAC"/>
    <w:rsid w:val="006D2A25"/>
    <w:rsid w:val="006D7331"/>
    <w:rsid w:val="006E79CC"/>
    <w:rsid w:val="006F4484"/>
    <w:rsid w:val="006F5EE5"/>
    <w:rsid w:val="006F62C5"/>
    <w:rsid w:val="0070670F"/>
    <w:rsid w:val="00707098"/>
    <w:rsid w:val="00710B97"/>
    <w:rsid w:val="007177FF"/>
    <w:rsid w:val="007233EE"/>
    <w:rsid w:val="00725E92"/>
    <w:rsid w:val="0074142B"/>
    <w:rsid w:val="007436C6"/>
    <w:rsid w:val="00753042"/>
    <w:rsid w:val="007575A8"/>
    <w:rsid w:val="00763925"/>
    <w:rsid w:val="007664D9"/>
    <w:rsid w:val="00766B0B"/>
    <w:rsid w:val="00766DBF"/>
    <w:rsid w:val="007805C8"/>
    <w:rsid w:val="007807F4"/>
    <w:rsid w:val="00784679"/>
    <w:rsid w:val="00784931"/>
    <w:rsid w:val="00785157"/>
    <w:rsid w:val="007A3D66"/>
    <w:rsid w:val="007A67BB"/>
    <w:rsid w:val="007B2C6C"/>
    <w:rsid w:val="007B5A15"/>
    <w:rsid w:val="007C1823"/>
    <w:rsid w:val="007C2F59"/>
    <w:rsid w:val="007C6364"/>
    <w:rsid w:val="007C6C07"/>
    <w:rsid w:val="007D6A55"/>
    <w:rsid w:val="007E5155"/>
    <w:rsid w:val="00807D75"/>
    <w:rsid w:val="00811EC5"/>
    <w:rsid w:val="00815635"/>
    <w:rsid w:val="00822F2B"/>
    <w:rsid w:val="008246B7"/>
    <w:rsid w:val="0083128A"/>
    <w:rsid w:val="00842CFC"/>
    <w:rsid w:val="008557F9"/>
    <w:rsid w:val="00864FF3"/>
    <w:rsid w:val="00867CE9"/>
    <w:rsid w:val="00872557"/>
    <w:rsid w:val="008748A9"/>
    <w:rsid w:val="00874D47"/>
    <w:rsid w:val="008829C0"/>
    <w:rsid w:val="008834C8"/>
    <w:rsid w:val="0088417E"/>
    <w:rsid w:val="008A07AC"/>
    <w:rsid w:val="008A42ED"/>
    <w:rsid w:val="008A520C"/>
    <w:rsid w:val="008B0BE8"/>
    <w:rsid w:val="008B5233"/>
    <w:rsid w:val="008B7F5C"/>
    <w:rsid w:val="008C28DA"/>
    <w:rsid w:val="008D0442"/>
    <w:rsid w:val="008D0F4C"/>
    <w:rsid w:val="008E4C2B"/>
    <w:rsid w:val="008E666C"/>
    <w:rsid w:val="008F013C"/>
    <w:rsid w:val="008F7589"/>
    <w:rsid w:val="00900627"/>
    <w:rsid w:val="009104D6"/>
    <w:rsid w:val="00915CB2"/>
    <w:rsid w:val="00917D20"/>
    <w:rsid w:val="00920FE9"/>
    <w:rsid w:val="00923E88"/>
    <w:rsid w:val="00923F95"/>
    <w:rsid w:val="00930CC2"/>
    <w:rsid w:val="00950E0E"/>
    <w:rsid w:val="00956A17"/>
    <w:rsid w:val="009572A2"/>
    <w:rsid w:val="00962303"/>
    <w:rsid w:val="00970700"/>
    <w:rsid w:val="00971147"/>
    <w:rsid w:val="00973B56"/>
    <w:rsid w:val="009817CF"/>
    <w:rsid w:val="0098372A"/>
    <w:rsid w:val="009950F8"/>
    <w:rsid w:val="00995DBE"/>
    <w:rsid w:val="009A2501"/>
    <w:rsid w:val="009B139F"/>
    <w:rsid w:val="009D091C"/>
    <w:rsid w:val="009D6AD2"/>
    <w:rsid w:val="009E5503"/>
    <w:rsid w:val="009F4323"/>
    <w:rsid w:val="009F5F90"/>
    <w:rsid w:val="00A03EB4"/>
    <w:rsid w:val="00A04031"/>
    <w:rsid w:val="00A053CF"/>
    <w:rsid w:val="00A12027"/>
    <w:rsid w:val="00A17BAA"/>
    <w:rsid w:val="00A4318A"/>
    <w:rsid w:val="00A43595"/>
    <w:rsid w:val="00A4502B"/>
    <w:rsid w:val="00A6084A"/>
    <w:rsid w:val="00A656FF"/>
    <w:rsid w:val="00A713B2"/>
    <w:rsid w:val="00A73DA5"/>
    <w:rsid w:val="00A8030C"/>
    <w:rsid w:val="00A901CF"/>
    <w:rsid w:val="00A92CEC"/>
    <w:rsid w:val="00AA0BB2"/>
    <w:rsid w:val="00AB281D"/>
    <w:rsid w:val="00AC5ABB"/>
    <w:rsid w:val="00AC65B2"/>
    <w:rsid w:val="00AD4F6F"/>
    <w:rsid w:val="00AF0E4E"/>
    <w:rsid w:val="00AF35C5"/>
    <w:rsid w:val="00AF4E01"/>
    <w:rsid w:val="00B029A7"/>
    <w:rsid w:val="00B0700C"/>
    <w:rsid w:val="00B17A0D"/>
    <w:rsid w:val="00B17BB6"/>
    <w:rsid w:val="00B23002"/>
    <w:rsid w:val="00B26504"/>
    <w:rsid w:val="00B301FD"/>
    <w:rsid w:val="00B36973"/>
    <w:rsid w:val="00B45714"/>
    <w:rsid w:val="00B80F98"/>
    <w:rsid w:val="00B94F89"/>
    <w:rsid w:val="00B953C1"/>
    <w:rsid w:val="00BA26CD"/>
    <w:rsid w:val="00BA58BC"/>
    <w:rsid w:val="00BE0475"/>
    <w:rsid w:val="00BE33E5"/>
    <w:rsid w:val="00BF2FE0"/>
    <w:rsid w:val="00BF636A"/>
    <w:rsid w:val="00C05307"/>
    <w:rsid w:val="00C128D7"/>
    <w:rsid w:val="00C14898"/>
    <w:rsid w:val="00C33834"/>
    <w:rsid w:val="00C340BB"/>
    <w:rsid w:val="00C359B3"/>
    <w:rsid w:val="00C44295"/>
    <w:rsid w:val="00C50987"/>
    <w:rsid w:val="00C51647"/>
    <w:rsid w:val="00C66916"/>
    <w:rsid w:val="00C70E67"/>
    <w:rsid w:val="00C70EB7"/>
    <w:rsid w:val="00C73EE1"/>
    <w:rsid w:val="00C74F2A"/>
    <w:rsid w:val="00C83D73"/>
    <w:rsid w:val="00C85AB2"/>
    <w:rsid w:val="00CA0A5A"/>
    <w:rsid w:val="00CA4F10"/>
    <w:rsid w:val="00CA7596"/>
    <w:rsid w:val="00CB33A5"/>
    <w:rsid w:val="00CB3D89"/>
    <w:rsid w:val="00CB5863"/>
    <w:rsid w:val="00CC2E1C"/>
    <w:rsid w:val="00CE0423"/>
    <w:rsid w:val="00CF5EB0"/>
    <w:rsid w:val="00CF75FA"/>
    <w:rsid w:val="00CF7C36"/>
    <w:rsid w:val="00D01CEC"/>
    <w:rsid w:val="00D01F7F"/>
    <w:rsid w:val="00D05231"/>
    <w:rsid w:val="00D07A5F"/>
    <w:rsid w:val="00D114C6"/>
    <w:rsid w:val="00D12B3B"/>
    <w:rsid w:val="00D14CBB"/>
    <w:rsid w:val="00D16112"/>
    <w:rsid w:val="00D16E8E"/>
    <w:rsid w:val="00D31593"/>
    <w:rsid w:val="00D34EAF"/>
    <w:rsid w:val="00D378EB"/>
    <w:rsid w:val="00D4218F"/>
    <w:rsid w:val="00D45380"/>
    <w:rsid w:val="00D45ED8"/>
    <w:rsid w:val="00D461A0"/>
    <w:rsid w:val="00D56423"/>
    <w:rsid w:val="00D60940"/>
    <w:rsid w:val="00D710E9"/>
    <w:rsid w:val="00D71F69"/>
    <w:rsid w:val="00D83F2B"/>
    <w:rsid w:val="00D84EC1"/>
    <w:rsid w:val="00D863B2"/>
    <w:rsid w:val="00D90DD3"/>
    <w:rsid w:val="00D96E5D"/>
    <w:rsid w:val="00DA1A13"/>
    <w:rsid w:val="00DA3B28"/>
    <w:rsid w:val="00DB45ED"/>
    <w:rsid w:val="00DC022A"/>
    <w:rsid w:val="00DC2AD6"/>
    <w:rsid w:val="00DE7826"/>
    <w:rsid w:val="00DF3EB3"/>
    <w:rsid w:val="00E022A5"/>
    <w:rsid w:val="00E0740C"/>
    <w:rsid w:val="00E10BA6"/>
    <w:rsid w:val="00E116EF"/>
    <w:rsid w:val="00E15AF3"/>
    <w:rsid w:val="00E26DAA"/>
    <w:rsid w:val="00E27E65"/>
    <w:rsid w:val="00E304EE"/>
    <w:rsid w:val="00E3074A"/>
    <w:rsid w:val="00E34407"/>
    <w:rsid w:val="00E4628D"/>
    <w:rsid w:val="00E9221D"/>
    <w:rsid w:val="00EA2FD4"/>
    <w:rsid w:val="00EA7C15"/>
    <w:rsid w:val="00EB355C"/>
    <w:rsid w:val="00EB3A6F"/>
    <w:rsid w:val="00EB6E7E"/>
    <w:rsid w:val="00EC1429"/>
    <w:rsid w:val="00EC3633"/>
    <w:rsid w:val="00EC4BB5"/>
    <w:rsid w:val="00EC7EF5"/>
    <w:rsid w:val="00ED1673"/>
    <w:rsid w:val="00ED2D2E"/>
    <w:rsid w:val="00ED4EBF"/>
    <w:rsid w:val="00EE3358"/>
    <w:rsid w:val="00EE404B"/>
    <w:rsid w:val="00EF0496"/>
    <w:rsid w:val="00EF30DA"/>
    <w:rsid w:val="00F07359"/>
    <w:rsid w:val="00F11A7A"/>
    <w:rsid w:val="00F34466"/>
    <w:rsid w:val="00F35428"/>
    <w:rsid w:val="00F36FF9"/>
    <w:rsid w:val="00F37EC1"/>
    <w:rsid w:val="00F432FB"/>
    <w:rsid w:val="00F52872"/>
    <w:rsid w:val="00F54291"/>
    <w:rsid w:val="00F61123"/>
    <w:rsid w:val="00F72563"/>
    <w:rsid w:val="00F745AA"/>
    <w:rsid w:val="00F841C5"/>
    <w:rsid w:val="00F85126"/>
    <w:rsid w:val="00F85CBD"/>
    <w:rsid w:val="00F85FB2"/>
    <w:rsid w:val="00F922BC"/>
    <w:rsid w:val="00FA459E"/>
    <w:rsid w:val="00FC0B94"/>
    <w:rsid w:val="00FC286C"/>
    <w:rsid w:val="00FD44FF"/>
    <w:rsid w:val="00FE4267"/>
    <w:rsid w:val="00FF5F0D"/>
    <w:rsid w:val="00FF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24AD06"/>
  <w15:docId w15:val="{BA1E3BF6-5118-4B6A-A286-73F5D248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231"/>
  </w:style>
  <w:style w:type="paragraph" w:styleId="Heading1">
    <w:name w:val="heading 1"/>
    <w:basedOn w:val="Normal"/>
    <w:next w:val="Normal"/>
    <w:link w:val="Heading1Char"/>
    <w:uiPriority w:val="9"/>
    <w:qFormat/>
    <w:rsid w:val="004161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61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8A"/>
    <w:rPr>
      <w:rFonts w:ascii="Tahoma" w:hAnsi="Tahoma" w:cs="Tahoma"/>
      <w:sz w:val="16"/>
      <w:szCs w:val="16"/>
    </w:rPr>
  </w:style>
  <w:style w:type="paragraph" w:styleId="ListParagraph">
    <w:name w:val="List Paragraph"/>
    <w:basedOn w:val="Normal"/>
    <w:uiPriority w:val="34"/>
    <w:qFormat/>
    <w:rsid w:val="00A053CF"/>
    <w:pPr>
      <w:ind w:left="720"/>
      <w:contextualSpacing/>
    </w:pPr>
  </w:style>
  <w:style w:type="table" w:styleId="TableGrid">
    <w:name w:val="Table Grid"/>
    <w:basedOn w:val="TableNormal"/>
    <w:uiPriority w:val="59"/>
    <w:rsid w:val="00EF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36A"/>
  </w:style>
  <w:style w:type="paragraph" w:styleId="Footer">
    <w:name w:val="footer"/>
    <w:basedOn w:val="Normal"/>
    <w:link w:val="FooterChar"/>
    <w:uiPriority w:val="99"/>
    <w:unhideWhenUsed/>
    <w:rsid w:val="00BF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36A"/>
  </w:style>
  <w:style w:type="paragraph" w:styleId="PlainText">
    <w:name w:val="Plain Text"/>
    <w:basedOn w:val="Normal"/>
    <w:link w:val="PlainTextChar"/>
    <w:uiPriority w:val="99"/>
    <w:unhideWhenUsed/>
    <w:rsid w:val="00417F6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17F68"/>
    <w:rPr>
      <w:rFonts w:ascii="Consolas" w:hAnsi="Consolas" w:cs="Consolas"/>
      <w:sz w:val="21"/>
      <w:szCs w:val="21"/>
    </w:rPr>
  </w:style>
  <w:style w:type="character" w:customStyle="1" w:styleId="uficommentbody">
    <w:name w:val="uficommentbody"/>
    <w:basedOn w:val="DefaultParagraphFont"/>
    <w:rsid w:val="00417F68"/>
  </w:style>
  <w:style w:type="paragraph" w:styleId="DocumentMap">
    <w:name w:val="Document Map"/>
    <w:basedOn w:val="Normal"/>
    <w:link w:val="DocumentMapChar"/>
    <w:uiPriority w:val="99"/>
    <w:semiHidden/>
    <w:unhideWhenUsed/>
    <w:rsid w:val="0041613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16135"/>
    <w:rPr>
      <w:rFonts w:ascii="Tahoma" w:hAnsi="Tahoma" w:cs="Tahoma"/>
      <w:sz w:val="16"/>
      <w:szCs w:val="16"/>
    </w:rPr>
  </w:style>
  <w:style w:type="character" w:styleId="CommentReference">
    <w:name w:val="annotation reference"/>
    <w:basedOn w:val="DefaultParagraphFont"/>
    <w:uiPriority w:val="99"/>
    <w:semiHidden/>
    <w:unhideWhenUsed/>
    <w:rsid w:val="00416135"/>
    <w:rPr>
      <w:sz w:val="16"/>
      <w:szCs w:val="16"/>
    </w:rPr>
  </w:style>
  <w:style w:type="paragraph" w:styleId="CommentText">
    <w:name w:val="annotation text"/>
    <w:basedOn w:val="Normal"/>
    <w:link w:val="CommentTextChar"/>
    <w:uiPriority w:val="99"/>
    <w:semiHidden/>
    <w:unhideWhenUsed/>
    <w:rsid w:val="00416135"/>
    <w:pPr>
      <w:spacing w:line="240" w:lineRule="auto"/>
    </w:pPr>
    <w:rPr>
      <w:sz w:val="20"/>
      <w:szCs w:val="20"/>
    </w:rPr>
  </w:style>
  <w:style w:type="character" w:customStyle="1" w:styleId="CommentTextChar">
    <w:name w:val="Comment Text Char"/>
    <w:basedOn w:val="DefaultParagraphFont"/>
    <w:link w:val="CommentText"/>
    <w:uiPriority w:val="99"/>
    <w:semiHidden/>
    <w:rsid w:val="00416135"/>
    <w:rPr>
      <w:sz w:val="20"/>
      <w:szCs w:val="20"/>
    </w:rPr>
  </w:style>
  <w:style w:type="paragraph" w:styleId="CommentSubject">
    <w:name w:val="annotation subject"/>
    <w:basedOn w:val="CommentText"/>
    <w:next w:val="CommentText"/>
    <w:link w:val="CommentSubjectChar"/>
    <w:uiPriority w:val="99"/>
    <w:semiHidden/>
    <w:unhideWhenUsed/>
    <w:rsid w:val="00416135"/>
    <w:rPr>
      <w:b/>
      <w:bCs/>
    </w:rPr>
  </w:style>
  <w:style w:type="character" w:customStyle="1" w:styleId="CommentSubjectChar">
    <w:name w:val="Comment Subject Char"/>
    <w:basedOn w:val="CommentTextChar"/>
    <w:link w:val="CommentSubject"/>
    <w:uiPriority w:val="99"/>
    <w:semiHidden/>
    <w:rsid w:val="00416135"/>
    <w:rPr>
      <w:b/>
      <w:bCs/>
      <w:sz w:val="20"/>
      <w:szCs w:val="20"/>
    </w:rPr>
  </w:style>
  <w:style w:type="character" w:customStyle="1" w:styleId="Heading2Char">
    <w:name w:val="Heading 2 Char"/>
    <w:basedOn w:val="DefaultParagraphFont"/>
    <w:link w:val="Heading2"/>
    <w:uiPriority w:val="9"/>
    <w:semiHidden/>
    <w:rsid w:val="0041613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161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73DA5"/>
    <w:rPr>
      <w:color w:val="0000FF" w:themeColor="hyperlink"/>
      <w:u w:val="single"/>
    </w:rPr>
  </w:style>
  <w:style w:type="paragraph" w:styleId="NormalWeb">
    <w:name w:val="Normal (Web)"/>
    <w:basedOn w:val="Normal"/>
    <w:uiPriority w:val="99"/>
    <w:semiHidden/>
    <w:unhideWhenUsed/>
    <w:rsid w:val="004F5F43"/>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GridTable4-Accent1">
    <w:name w:val="Grid Table 4 Accent 1"/>
    <w:basedOn w:val="TableNormal"/>
    <w:uiPriority w:val="49"/>
    <w:rsid w:val="008A42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686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3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dlothian.gov.uk/downloads/file/1620/shaping_our_future_-_summary_findings_of_the_public_consultation_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lothian.gov.uk/shapingourfutur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DFF12-3E5C-46CE-9E41-70C13BD9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russeld2</dc:creator>
  <cp:lastModifiedBy>russeld2</cp:lastModifiedBy>
  <cp:revision>5</cp:revision>
  <cp:lastPrinted>2018-01-19T11:39:00Z</cp:lastPrinted>
  <dcterms:created xsi:type="dcterms:W3CDTF">2018-01-26T13:49:00Z</dcterms:created>
  <dcterms:modified xsi:type="dcterms:W3CDTF">2018-02-06T13:59:00Z</dcterms:modified>
</cp:coreProperties>
</file>