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3C" w:rsidRDefault="00EF613C" w:rsidP="00EF613C">
      <w:pPr>
        <w:rPr>
          <w:rFonts w:ascii="Times New Roman" w:hAnsi="Times New Roman"/>
          <w:noProof/>
          <w:lang w:eastAsia="en-GB"/>
        </w:rPr>
      </w:pPr>
      <w:bookmarkStart w:id="0" w:name="_GoBack"/>
      <w:bookmarkEnd w:id="0"/>
      <w:r>
        <w:rPr>
          <w:rFonts w:ascii="Times New Roman" w:hAnsi="Times New Roman"/>
          <w:noProof/>
          <w:lang w:eastAsia="en-GB"/>
        </w:rPr>
        <w:drawing>
          <wp:inline distT="0" distB="0" distL="0" distR="0" wp14:anchorId="4A92E8FD" wp14:editId="01011E30">
            <wp:extent cx="5796915" cy="1371600"/>
            <wp:effectExtent l="19050" t="0" r="0" b="0"/>
            <wp:docPr id="1" name="Picture 1" descr="Moving forward logo1 v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ng forward logo1 ver01"/>
                    <pic:cNvPicPr>
                      <a:picLocks noChangeAspect="1" noChangeArrowheads="1"/>
                    </pic:cNvPicPr>
                  </pic:nvPicPr>
                  <pic:blipFill>
                    <a:blip r:embed="rId6" cstate="print"/>
                    <a:srcRect/>
                    <a:stretch>
                      <a:fillRect/>
                    </a:stretch>
                  </pic:blipFill>
                  <pic:spPr bwMode="auto">
                    <a:xfrm>
                      <a:off x="0" y="0"/>
                      <a:ext cx="5796915" cy="1371600"/>
                    </a:xfrm>
                    <a:prstGeom prst="rect">
                      <a:avLst/>
                    </a:prstGeom>
                    <a:noFill/>
                    <a:ln w="9525">
                      <a:noFill/>
                      <a:miter lim="800000"/>
                      <a:headEnd/>
                      <a:tailEnd/>
                    </a:ln>
                  </pic:spPr>
                </pic:pic>
              </a:graphicData>
            </a:graphic>
          </wp:inline>
        </w:drawing>
      </w:r>
    </w:p>
    <w:p w:rsidR="00EF613C" w:rsidRPr="003A503E" w:rsidRDefault="00F65668" w:rsidP="00EF613C">
      <w:pPr>
        <w:jc w:val="center"/>
        <w:rPr>
          <w:rFonts w:ascii="Arial" w:hAnsi="Arial" w:cs="Arial"/>
          <w:sz w:val="24"/>
          <w:szCs w:val="24"/>
        </w:rPr>
      </w:pPr>
      <w:r>
        <w:rPr>
          <w:rFonts w:ascii="Arial" w:hAnsi="Arial" w:cs="Arial"/>
          <w:b/>
          <w:sz w:val="24"/>
          <w:szCs w:val="24"/>
        </w:rPr>
        <w:t>Community Planning Partnership Board Meeting</w:t>
      </w:r>
    </w:p>
    <w:p w:rsidR="00EF613C" w:rsidRDefault="00F65668" w:rsidP="00EF613C">
      <w:pPr>
        <w:spacing w:after="0" w:line="240" w:lineRule="auto"/>
        <w:jc w:val="center"/>
        <w:rPr>
          <w:rFonts w:ascii="Arial" w:hAnsi="Arial" w:cs="Arial"/>
          <w:b/>
          <w:sz w:val="24"/>
          <w:szCs w:val="24"/>
        </w:rPr>
      </w:pPr>
      <w:r>
        <w:rPr>
          <w:rFonts w:ascii="Arial" w:hAnsi="Arial" w:cs="Arial"/>
          <w:b/>
          <w:sz w:val="24"/>
          <w:szCs w:val="24"/>
        </w:rPr>
        <w:t xml:space="preserve">Thursday </w:t>
      </w:r>
      <w:r w:rsidR="00062D49" w:rsidRPr="00F34086">
        <w:rPr>
          <w:rFonts w:ascii="Arial" w:eastAsia="Times New Roman" w:hAnsi="Arial" w:cs="Arial"/>
          <w:b/>
          <w:sz w:val="24"/>
          <w:szCs w:val="24"/>
        </w:rPr>
        <w:t>8</w:t>
      </w:r>
      <w:r w:rsidR="00062D49" w:rsidRPr="00F34086">
        <w:rPr>
          <w:rFonts w:ascii="Arial" w:eastAsia="Times New Roman" w:hAnsi="Arial" w:cs="Arial"/>
          <w:b/>
          <w:sz w:val="24"/>
          <w:szCs w:val="24"/>
          <w:vertAlign w:val="superscript"/>
        </w:rPr>
        <w:t>th</w:t>
      </w:r>
      <w:r w:rsidR="00062D49" w:rsidRPr="00F34086">
        <w:rPr>
          <w:rFonts w:ascii="Arial" w:eastAsia="Times New Roman" w:hAnsi="Arial" w:cs="Arial"/>
          <w:b/>
          <w:sz w:val="24"/>
          <w:szCs w:val="24"/>
        </w:rPr>
        <w:t xml:space="preserve"> September</w:t>
      </w:r>
      <w:r w:rsidR="00062D49">
        <w:rPr>
          <w:rFonts w:ascii="Arial" w:eastAsia="Times New Roman" w:hAnsi="Arial" w:cs="Arial"/>
          <w:sz w:val="24"/>
          <w:szCs w:val="24"/>
        </w:rPr>
        <w:t xml:space="preserve"> </w:t>
      </w:r>
      <w:r>
        <w:rPr>
          <w:rFonts w:ascii="Arial" w:hAnsi="Arial" w:cs="Arial"/>
          <w:b/>
          <w:sz w:val="24"/>
          <w:szCs w:val="24"/>
        </w:rPr>
        <w:t xml:space="preserve">2022 </w:t>
      </w:r>
      <w:r w:rsidR="00B01B96">
        <w:rPr>
          <w:rFonts w:ascii="Arial" w:hAnsi="Arial" w:cs="Arial"/>
          <w:b/>
          <w:sz w:val="24"/>
          <w:szCs w:val="24"/>
        </w:rPr>
        <w:t xml:space="preserve">at </w:t>
      </w:r>
      <w:r w:rsidR="006B7FCE">
        <w:rPr>
          <w:rFonts w:ascii="Arial" w:hAnsi="Arial" w:cs="Arial"/>
          <w:b/>
          <w:sz w:val="24"/>
          <w:szCs w:val="24"/>
        </w:rPr>
        <w:t>10.00am</w:t>
      </w:r>
      <w:r w:rsidR="00AE4291">
        <w:rPr>
          <w:rFonts w:ascii="Arial" w:hAnsi="Arial" w:cs="Arial"/>
          <w:b/>
          <w:sz w:val="24"/>
          <w:szCs w:val="24"/>
        </w:rPr>
        <w:t xml:space="preserve"> </w:t>
      </w:r>
      <w:r w:rsidR="001662D6">
        <w:rPr>
          <w:rFonts w:ascii="Arial" w:hAnsi="Arial" w:cs="Arial"/>
          <w:b/>
          <w:sz w:val="24"/>
          <w:szCs w:val="24"/>
        </w:rPr>
        <w:t xml:space="preserve">via </w:t>
      </w:r>
      <w:r w:rsidR="0084424C">
        <w:rPr>
          <w:rFonts w:ascii="Arial" w:hAnsi="Arial" w:cs="Arial"/>
          <w:b/>
          <w:sz w:val="24"/>
          <w:szCs w:val="24"/>
        </w:rPr>
        <w:t>Microsoft Teams</w:t>
      </w:r>
    </w:p>
    <w:p w:rsidR="00EE59D1" w:rsidRDefault="00EE59D1" w:rsidP="00EF613C">
      <w:pPr>
        <w:spacing w:after="0" w:line="240" w:lineRule="auto"/>
        <w:jc w:val="center"/>
        <w:rPr>
          <w:rFonts w:ascii="Arial" w:hAnsi="Arial" w:cs="Arial"/>
          <w:b/>
          <w:sz w:val="24"/>
          <w:szCs w:val="24"/>
        </w:rPr>
      </w:pPr>
    </w:p>
    <w:tbl>
      <w:tblPr>
        <w:tblpPr w:leftFromText="165" w:rightFromText="165" w:vertAnchor="text"/>
        <w:tblW w:w="934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346"/>
      </w:tblGrid>
      <w:tr w:rsidR="000D0852" w:rsidRPr="000D0852" w:rsidTr="000D0852">
        <w:tc>
          <w:tcPr>
            <w:tcW w:w="9346" w:type="dxa"/>
            <w:tcMar>
              <w:top w:w="0" w:type="dxa"/>
              <w:left w:w="108" w:type="dxa"/>
              <w:bottom w:w="0" w:type="dxa"/>
              <w:right w:w="108" w:type="dxa"/>
            </w:tcMar>
            <w:hideMark/>
          </w:tcPr>
          <w:p w:rsidR="00F24013" w:rsidRPr="000D0852" w:rsidRDefault="000D0852" w:rsidP="000D0852">
            <w:pPr>
              <w:spacing w:after="0" w:line="240" w:lineRule="auto"/>
              <w:rPr>
                <w:rFonts w:ascii="Arial" w:eastAsiaTheme="minorHAnsi" w:hAnsi="Arial" w:cs="Arial"/>
                <w:b/>
                <w:sz w:val="24"/>
              </w:rPr>
            </w:pPr>
            <w:r w:rsidRPr="000D0852">
              <w:rPr>
                <w:rFonts w:ascii="Arial" w:hAnsi="Arial" w:cs="Arial"/>
                <w:b/>
                <w:sz w:val="24"/>
              </w:rPr>
              <w:t>Present</w:t>
            </w:r>
          </w:p>
        </w:tc>
      </w:tr>
      <w:tr w:rsidR="000D0852" w:rsidRPr="000D0852" w:rsidTr="000D0852">
        <w:tc>
          <w:tcPr>
            <w:tcW w:w="9346" w:type="dxa"/>
            <w:tcMar>
              <w:top w:w="0" w:type="dxa"/>
              <w:left w:w="108" w:type="dxa"/>
              <w:bottom w:w="0" w:type="dxa"/>
              <w:right w:w="108" w:type="dxa"/>
            </w:tcMar>
            <w:hideMark/>
          </w:tcPr>
          <w:p w:rsidR="000D0852" w:rsidRDefault="00F24013" w:rsidP="000D0852">
            <w:pPr>
              <w:spacing w:after="0" w:line="240" w:lineRule="auto"/>
              <w:rPr>
                <w:rFonts w:ascii="Arial" w:hAnsi="Arial" w:cs="Arial"/>
                <w:sz w:val="24"/>
              </w:rPr>
            </w:pPr>
            <w:r w:rsidRPr="000D0852">
              <w:rPr>
                <w:rFonts w:ascii="Arial" w:hAnsi="Arial" w:cs="Arial"/>
                <w:sz w:val="24"/>
              </w:rPr>
              <w:t>Annette Lang – Group Services Manager CLLE</w:t>
            </w:r>
          </w:p>
          <w:p w:rsidR="00A64C04" w:rsidRPr="000D0852" w:rsidRDefault="000D0852" w:rsidP="000D0852">
            <w:pPr>
              <w:spacing w:after="0" w:line="240" w:lineRule="auto"/>
              <w:rPr>
                <w:rFonts w:ascii="Arial" w:hAnsi="Arial" w:cs="Arial"/>
                <w:sz w:val="24"/>
              </w:rPr>
            </w:pPr>
            <w:r>
              <w:rPr>
                <w:rFonts w:ascii="Arial" w:hAnsi="Arial" w:cs="Arial"/>
                <w:sz w:val="24"/>
              </w:rPr>
              <w:t>Ann Stewart-</w:t>
            </w:r>
            <w:proofErr w:type="spellStart"/>
            <w:r w:rsidR="00A64C04" w:rsidRPr="000D0852">
              <w:rPr>
                <w:rFonts w:ascii="Arial" w:hAnsi="Arial" w:cs="Arial"/>
                <w:sz w:val="24"/>
              </w:rPr>
              <w:t>Kmicha</w:t>
            </w:r>
            <w:proofErr w:type="spellEnd"/>
            <w:r w:rsidR="00A64C04" w:rsidRPr="000D0852">
              <w:rPr>
                <w:rFonts w:ascii="Arial" w:hAnsi="Arial" w:cs="Arial"/>
                <w:sz w:val="24"/>
              </w:rPr>
              <w:t xml:space="preserve"> – Federation of Community Councils</w:t>
            </w:r>
          </w:p>
        </w:tc>
      </w:tr>
      <w:tr w:rsidR="000D0852" w:rsidRPr="000D0852" w:rsidTr="000D0852">
        <w:tc>
          <w:tcPr>
            <w:tcW w:w="9346" w:type="dxa"/>
            <w:tcMar>
              <w:top w:w="0" w:type="dxa"/>
              <w:left w:w="108" w:type="dxa"/>
              <w:bottom w:w="0" w:type="dxa"/>
              <w:right w:w="108" w:type="dxa"/>
            </w:tcMar>
            <w:hideMark/>
          </w:tcPr>
          <w:p w:rsidR="00F24013" w:rsidRPr="000D0852" w:rsidRDefault="000D0852" w:rsidP="000D0852">
            <w:pPr>
              <w:spacing w:after="0" w:line="240" w:lineRule="auto"/>
              <w:rPr>
                <w:rFonts w:ascii="Arial" w:hAnsi="Arial" w:cs="Arial"/>
                <w:sz w:val="24"/>
              </w:rPr>
            </w:pPr>
            <w:r>
              <w:rPr>
                <w:rFonts w:ascii="Arial" w:hAnsi="Arial" w:cs="Arial"/>
                <w:sz w:val="24"/>
              </w:rPr>
              <w:t xml:space="preserve">Cllr </w:t>
            </w:r>
            <w:r w:rsidR="00F24013" w:rsidRPr="000D0852">
              <w:rPr>
                <w:rFonts w:ascii="Arial" w:hAnsi="Arial" w:cs="Arial"/>
                <w:sz w:val="24"/>
              </w:rPr>
              <w:t xml:space="preserve">Bryan </w:t>
            </w:r>
            <w:proofErr w:type="spellStart"/>
            <w:r w:rsidR="00F24013" w:rsidRPr="000D0852">
              <w:rPr>
                <w:rFonts w:ascii="Arial" w:hAnsi="Arial" w:cs="Arial"/>
                <w:sz w:val="24"/>
              </w:rPr>
              <w:t>Pottinger</w:t>
            </w:r>
            <w:proofErr w:type="spellEnd"/>
            <w:r w:rsidR="00F24013" w:rsidRPr="000D0852">
              <w:rPr>
                <w:rFonts w:ascii="Arial" w:hAnsi="Arial" w:cs="Arial"/>
                <w:sz w:val="24"/>
              </w:rPr>
              <w:t xml:space="preserve"> – Elected Member Midlothian Council </w:t>
            </w:r>
          </w:p>
        </w:tc>
      </w:tr>
      <w:tr w:rsidR="000D0852" w:rsidRPr="000D0852" w:rsidTr="000D0852">
        <w:tc>
          <w:tcPr>
            <w:tcW w:w="9346" w:type="dxa"/>
            <w:tcMar>
              <w:top w:w="0" w:type="dxa"/>
              <w:left w:w="108" w:type="dxa"/>
              <w:bottom w:w="0" w:type="dxa"/>
              <w:right w:w="108" w:type="dxa"/>
            </w:tcMar>
          </w:tcPr>
          <w:p w:rsidR="00F24013" w:rsidRPr="000D0852" w:rsidRDefault="000D0852" w:rsidP="000D0852">
            <w:pPr>
              <w:spacing w:after="0" w:line="240" w:lineRule="auto"/>
              <w:rPr>
                <w:rFonts w:ascii="Arial" w:hAnsi="Arial" w:cs="Arial"/>
                <w:sz w:val="24"/>
              </w:rPr>
            </w:pPr>
            <w:r>
              <w:rPr>
                <w:rFonts w:ascii="Arial" w:hAnsi="Arial" w:cs="Arial"/>
                <w:sz w:val="24"/>
              </w:rPr>
              <w:t xml:space="preserve">Cllr </w:t>
            </w:r>
            <w:r w:rsidR="00F24013" w:rsidRPr="000D0852">
              <w:rPr>
                <w:rFonts w:ascii="Arial" w:hAnsi="Arial" w:cs="Arial"/>
                <w:sz w:val="24"/>
              </w:rPr>
              <w:t>Colin Cassidy</w:t>
            </w:r>
            <w:r w:rsidR="00A64C04" w:rsidRPr="000D0852">
              <w:rPr>
                <w:rFonts w:ascii="Arial" w:hAnsi="Arial" w:cs="Arial"/>
                <w:sz w:val="24"/>
              </w:rPr>
              <w:t xml:space="preserve"> – Elected Member Midlothian Council</w:t>
            </w:r>
          </w:p>
        </w:tc>
      </w:tr>
      <w:tr w:rsidR="000D0852" w:rsidRPr="000D0852" w:rsidTr="000D0852">
        <w:tc>
          <w:tcPr>
            <w:tcW w:w="9346" w:type="dxa"/>
            <w:tcMar>
              <w:top w:w="0" w:type="dxa"/>
              <w:left w:w="108" w:type="dxa"/>
              <w:bottom w:w="0" w:type="dxa"/>
              <w:right w:w="108" w:type="dxa"/>
            </w:tcMar>
          </w:tcPr>
          <w:p w:rsidR="00F24013" w:rsidRPr="000D0852" w:rsidRDefault="00F24013" w:rsidP="000D0852">
            <w:pPr>
              <w:spacing w:after="0" w:line="240" w:lineRule="auto"/>
              <w:rPr>
                <w:rFonts w:ascii="Arial" w:hAnsi="Arial" w:cs="Arial"/>
                <w:sz w:val="24"/>
              </w:rPr>
            </w:pPr>
            <w:r w:rsidRPr="000D0852">
              <w:rPr>
                <w:rFonts w:ascii="Arial" w:hAnsi="Arial" w:cs="Arial"/>
                <w:sz w:val="24"/>
              </w:rPr>
              <w:t>Craig Sheerin - DWP</w:t>
            </w: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r w:rsidRPr="000D0852">
              <w:rPr>
                <w:rFonts w:ascii="Arial" w:hAnsi="Arial" w:cs="Arial"/>
                <w:sz w:val="24"/>
              </w:rPr>
              <w:t>Dona Milne – Director of Public Health NHS Lothian</w:t>
            </w: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r w:rsidRPr="000D0852">
              <w:rPr>
                <w:rFonts w:ascii="Arial" w:hAnsi="Arial" w:cs="Arial"/>
                <w:sz w:val="24"/>
              </w:rPr>
              <w:t>Fiona Robertson -  Executive Director MLC</w:t>
            </w: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r w:rsidRPr="000D0852">
              <w:rPr>
                <w:rFonts w:ascii="Arial" w:hAnsi="Arial" w:cs="Arial"/>
                <w:sz w:val="24"/>
              </w:rPr>
              <w:t>Garry Clark -  Federation of Small Businesses</w:t>
            </w: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r w:rsidRPr="000D0852">
              <w:rPr>
                <w:rFonts w:ascii="Arial" w:hAnsi="Arial" w:cs="Arial"/>
                <w:sz w:val="24"/>
              </w:rPr>
              <w:t>Joan Tranent -  Head of Children’s Services Midlothian Council</w:t>
            </w:r>
          </w:p>
        </w:tc>
      </w:tr>
      <w:tr w:rsidR="000D0852" w:rsidRPr="000D0852" w:rsidTr="000D0852">
        <w:tc>
          <w:tcPr>
            <w:tcW w:w="9346" w:type="dxa"/>
            <w:tcMar>
              <w:top w:w="0" w:type="dxa"/>
              <w:left w:w="108" w:type="dxa"/>
              <w:bottom w:w="0" w:type="dxa"/>
              <w:right w:w="108" w:type="dxa"/>
            </w:tcMar>
            <w:hideMark/>
          </w:tcPr>
          <w:p w:rsidR="00F24013" w:rsidRPr="000D0852" w:rsidRDefault="000D0852" w:rsidP="000D0852">
            <w:pPr>
              <w:spacing w:after="0" w:line="240" w:lineRule="auto"/>
              <w:rPr>
                <w:rFonts w:ascii="Arial" w:hAnsi="Arial" w:cs="Arial"/>
                <w:sz w:val="24"/>
              </w:rPr>
            </w:pPr>
            <w:r>
              <w:rPr>
                <w:rFonts w:ascii="Arial" w:hAnsi="Arial" w:cs="Arial"/>
                <w:sz w:val="24"/>
              </w:rPr>
              <w:t xml:space="preserve">Cllr </w:t>
            </w:r>
            <w:r w:rsidR="00F24013" w:rsidRPr="000D0852">
              <w:rPr>
                <w:rFonts w:ascii="Arial" w:hAnsi="Arial" w:cs="Arial"/>
                <w:sz w:val="24"/>
              </w:rPr>
              <w:t>Kelly Parry – Chair</w:t>
            </w:r>
            <w:r>
              <w:rPr>
                <w:rFonts w:ascii="Arial" w:hAnsi="Arial" w:cs="Arial"/>
                <w:sz w:val="24"/>
              </w:rPr>
              <w:t xml:space="preserve"> of CPP Board</w:t>
            </w:r>
            <w:r w:rsidR="00F24013" w:rsidRPr="000D0852">
              <w:rPr>
                <w:rFonts w:ascii="Arial" w:hAnsi="Arial" w:cs="Arial"/>
                <w:sz w:val="24"/>
              </w:rPr>
              <w:t xml:space="preserve">, Elected Member Midlothian Council </w:t>
            </w: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p>
        </w:tc>
      </w:tr>
      <w:tr w:rsidR="000D0852" w:rsidRPr="000D0852" w:rsidTr="000D0852">
        <w:tc>
          <w:tcPr>
            <w:tcW w:w="9346" w:type="dxa"/>
            <w:tcMar>
              <w:top w:w="0" w:type="dxa"/>
              <w:left w:w="108" w:type="dxa"/>
              <w:bottom w:w="0" w:type="dxa"/>
              <w:right w:w="108" w:type="dxa"/>
            </w:tcMar>
          </w:tcPr>
          <w:p w:rsidR="00F24013" w:rsidRPr="000D0852" w:rsidRDefault="00F24013" w:rsidP="000D0852">
            <w:pPr>
              <w:spacing w:after="0" w:line="240" w:lineRule="auto"/>
              <w:rPr>
                <w:rFonts w:ascii="Arial" w:hAnsi="Arial" w:cs="Arial"/>
                <w:sz w:val="24"/>
              </w:rPr>
            </w:pPr>
            <w:r w:rsidRPr="000D0852">
              <w:rPr>
                <w:rFonts w:ascii="Arial" w:hAnsi="Arial" w:cs="Arial"/>
                <w:sz w:val="24"/>
              </w:rPr>
              <w:t>Kevin Anderson -  Executive Director Place Midlothian Council</w:t>
            </w:r>
          </w:p>
        </w:tc>
      </w:tr>
      <w:tr w:rsidR="000D0852" w:rsidRPr="000D0852" w:rsidTr="000D0852">
        <w:tc>
          <w:tcPr>
            <w:tcW w:w="9346" w:type="dxa"/>
            <w:tcMar>
              <w:top w:w="0" w:type="dxa"/>
              <w:left w:w="108" w:type="dxa"/>
              <w:bottom w:w="0" w:type="dxa"/>
              <w:right w:w="108" w:type="dxa"/>
            </w:tcMar>
          </w:tcPr>
          <w:p w:rsidR="00F24013" w:rsidRPr="000D0852" w:rsidRDefault="00F24013" w:rsidP="000D0852">
            <w:pPr>
              <w:spacing w:after="0" w:line="240" w:lineRule="auto"/>
              <w:rPr>
                <w:rFonts w:ascii="Arial" w:hAnsi="Arial" w:cs="Arial"/>
                <w:sz w:val="24"/>
              </w:rPr>
            </w:pPr>
            <w:r w:rsidRPr="000D0852">
              <w:rPr>
                <w:rFonts w:ascii="Arial" w:hAnsi="Arial" w:cs="Arial"/>
                <w:sz w:val="24"/>
              </w:rPr>
              <w:t>Lesley Kelly -  Chief Officer MVA</w:t>
            </w: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proofErr w:type="spellStart"/>
            <w:r w:rsidRPr="000D0852">
              <w:rPr>
                <w:rFonts w:ascii="Arial" w:hAnsi="Arial" w:cs="Arial"/>
                <w:sz w:val="24"/>
              </w:rPr>
              <w:t>Lynsey</w:t>
            </w:r>
            <w:proofErr w:type="spellEnd"/>
            <w:r w:rsidRPr="000D0852">
              <w:rPr>
                <w:rFonts w:ascii="Arial" w:hAnsi="Arial" w:cs="Arial"/>
                <w:sz w:val="24"/>
              </w:rPr>
              <w:t xml:space="preserve"> Davidson -  Skills Development Scotland</w:t>
            </w: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r w:rsidRPr="000D0852">
              <w:rPr>
                <w:rFonts w:ascii="Arial" w:hAnsi="Arial" w:cs="Arial"/>
                <w:sz w:val="24"/>
              </w:rPr>
              <w:t>Morag Barrow -  Executive Director Midlothian Health and Social Care Partnership</w:t>
            </w: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r w:rsidRPr="000D0852">
              <w:rPr>
                <w:rFonts w:ascii="Arial" w:hAnsi="Arial" w:cs="Arial"/>
                <w:sz w:val="24"/>
              </w:rPr>
              <w:t>Penelope Curtis -  Place Director at Scottish Government</w:t>
            </w:r>
          </w:p>
        </w:tc>
      </w:tr>
      <w:tr w:rsidR="000D0852" w:rsidRPr="000D0852" w:rsidTr="000D0852">
        <w:tc>
          <w:tcPr>
            <w:tcW w:w="9346" w:type="dxa"/>
            <w:tcMar>
              <w:top w:w="0" w:type="dxa"/>
              <w:left w:w="108" w:type="dxa"/>
              <w:bottom w:w="0" w:type="dxa"/>
              <w:right w:w="108" w:type="dxa"/>
            </w:tcMar>
            <w:hideMark/>
          </w:tcPr>
          <w:p w:rsidR="00F24013" w:rsidRPr="000D0852" w:rsidRDefault="000D0852" w:rsidP="000D0852">
            <w:pPr>
              <w:spacing w:after="0" w:line="240" w:lineRule="auto"/>
              <w:rPr>
                <w:rFonts w:ascii="Arial" w:hAnsi="Arial" w:cs="Arial"/>
                <w:sz w:val="24"/>
              </w:rPr>
            </w:pPr>
            <w:r>
              <w:rPr>
                <w:rFonts w:ascii="Arial" w:hAnsi="Arial" w:cs="Arial"/>
                <w:sz w:val="24"/>
              </w:rPr>
              <w:t xml:space="preserve">Cllr </w:t>
            </w:r>
            <w:r w:rsidR="00F24013" w:rsidRPr="000D0852">
              <w:rPr>
                <w:rFonts w:ascii="Arial" w:hAnsi="Arial" w:cs="Arial"/>
                <w:sz w:val="24"/>
              </w:rPr>
              <w:t xml:space="preserve">Peter </w:t>
            </w:r>
            <w:proofErr w:type="spellStart"/>
            <w:r w:rsidR="00F24013" w:rsidRPr="000D0852">
              <w:rPr>
                <w:rFonts w:ascii="Arial" w:hAnsi="Arial" w:cs="Arial"/>
                <w:sz w:val="24"/>
              </w:rPr>
              <w:t>Smaill</w:t>
            </w:r>
            <w:proofErr w:type="spellEnd"/>
            <w:r w:rsidR="00F24013" w:rsidRPr="000D0852">
              <w:rPr>
                <w:rFonts w:ascii="Arial" w:hAnsi="Arial" w:cs="Arial"/>
                <w:sz w:val="24"/>
              </w:rPr>
              <w:t xml:space="preserve"> -  Elected Member Midlothian Council</w:t>
            </w: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r w:rsidRPr="000D0852">
              <w:rPr>
                <w:rFonts w:ascii="Arial" w:hAnsi="Arial" w:cs="Arial"/>
                <w:sz w:val="24"/>
              </w:rPr>
              <w:t xml:space="preserve">Rebekah </w:t>
            </w:r>
            <w:proofErr w:type="spellStart"/>
            <w:r w:rsidRPr="000D0852">
              <w:rPr>
                <w:rFonts w:ascii="Arial" w:hAnsi="Arial" w:cs="Arial"/>
                <w:sz w:val="24"/>
              </w:rPr>
              <w:t>Sulllivan</w:t>
            </w:r>
            <w:proofErr w:type="spellEnd"/>
            <w:r w:rsidRPr="000D0852">
              <w:rPr>
                <w:rFonts w:ascii="Arial" w:hAnsi="Arial" w:cs="Arial"/>
                <w:sz w:val="24"/>
              </w:rPr>
              <w:t xml:space="preserve"> – Community Planning Development Officer Midlothian Council</w:t>
            </w: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r w:rsidRPr="000D0852">
              <w:rPr>
                <w:rFonts w:ascii="Arial" w:hAnsi="Arial" w:cs="Arial"/>
                <w:sz w:val="24"/>
              </w:rPr>
              <w:t>Roddy Henry -  Newbattle Abbey College</w:t>
            </w:r>
          </w:p>
        </w:tc>
      </w:tr>
      <w:tr w:rsidR="000D0852" w:rsidRPr="000D0852" w:rsidTr="000D0852">
        <w:tc>
          <w:tcPr>
            <w:tcW w:w="9346" w:type="dxa"/>
            <w:tcMar>
              <w:top w:w="0" w:type="dxa"/>
              <w:left w:w="108" w:type="dxa"/>
              <w:bottom w:w="0" w:type="dxa"/>
              <w:right w:w="108" w:type="dxa"/>
            </w:tcMar>
          </w:tcPr>
          <w:p w:rsidR="00F24013" w:rsidRPr="000D0852" w:rsidRDefault="00F24013" w:rsidP="000D0852">
            <w:pPr>
              <w:spacing w:after="0" w:line="240" w:lineRule="auto"/>
              <w:rPr>
                <w:rFonts w:ascii="Arial" w:hAnsi="Arial" w:cs="Arial"/>
                <w:sz w:val="24"/>
              </w:rPr>
            </w:pPr>
            <w:r w:rsidRPr="000D0852">
              <w:rPr>
                <w:rFonts w:ascii="Arial" w:hAnsi="Arial" w:cs="Arial"/>
                <w:sz w:val="24"/>
              </w:rPr>
              <w:t xml:space="preserve">Jim </w:t>
            </w:r>
            <w:proofErr w:type="spellStart"/>
            <w:r w:rsidRPr="000D0852">
              <w:rPr>
                <w:rFonts w:ascii="Arial" w:hAnsi="Arial" w:cs="Arial"/>
                <w:sz w:val="24"/>
              </w:rPr>
              <w:t>Sherval</w:t>
            </w:r>
            <w:proofErr w:type="spellEnd"/>
            <w:r w:rsidRPr="000D0852">
              <w:rPr>
                <w:rFonts w:ascii="Arial" w:hAnsi="Arial" w:cs="Arial"/>
                <w:sz w:val="24"/>
              </w:rPr>
              <w:t xml:space="preserve"> -  Public Health NHS Lothian</w:t>
            </w:r>
          </w:p>
        </w:tc>
      </w:tr>
      <w:tr w:rsidR="000D0852" w:rsidRPr="000D0852" w:rsidTr="000D0852">
        <w:tc>
          <w:tcPr>
            <w:tcW w:w="9346" w:type="dxa"/>
            <w:tcMar>
              <w:top w:w="0" w:type="dxa"/>
              <w:left w:w="108" w:type="dxa"/>
              <w:bottom w:w="0" w:type="dxa"/>
              <w:right w:w="108" w:type="dxa"/>
            </w:tcMar>
            <w:hideMark/>
          </w:tcPr>
          <w:p w:rsidR="00F24013" w:rsidRPr="000D0852" w:rsidRDefault="00F24013" w:rsidP="000D0852">
            <w:pPr>
              <w:spacing w:after="0" w:line="240" w:lineRule="auto"/>
              <w:rPr>
                <w:rFonts w:ascii="Arial" w:hAnsi="Arial" w:cs="Arial"/>
                <w:sz w:val="24"/>
              </w:rPr>
            </w:pPr>
          </w:p>
        </w:tc>
      </w:tr>
      <w:tr w:rsidR="000D0852" w:rsidRPr="000D0852" w:rsidTr="000D0852">
        <w:tc>
          <w:tcPr>
            <w:tcW w:w="9346" w:type="dxa"/>
            <w:tcMar>
              <w:top w:w="0" w:type="dxa"/>
              <w:left w:w="108" w:type="dxa"/>
              <w:bottom w:w="0" w:type="dxa"/>
              <w:right w:w="108" w:type="dxa"/>
            </w:tcMar>
          </w:tcPr>
          <w:p w:rsidR="00F24013" w:rsidRPr="000D0852" w:rsidRDefault="00F24013" w:rsidP="000D0852">
            <w:pPr>
              <w:spacing w:after="0" w:line="240" w:lineRule="auto"/>
              <w:rPr>
                <w:rFonts w:ascii="Arial" w:hAnsi="Arial" w:cs="Arial"/>
                <w:sz w:val="24"/>
              </w:rPr>
            </w:pPr>
            <w:r w:rsidRPr="000D0852">
              <w:rPr>
                <w:rFonts w:ascii="Arial" w:hAnsi="Arial" w:cs="Arial"/>
                <w:sz w:val="24"/>
              </w:rPr>
              <w:t xml:space="preserve">Val de Souza </w:t>
            </w:r>
            <w:r w:rsidR="00AE531B" w:rsidRPr="000D0852">
              <w:rPr>
                <w:rFonts w:ascii="Arial" w:hAnsi="Arial" w:cs="Arial"/>
                <w:sz w:val="24"/>
              </w:rPr>
              <w:t>–</w:t>
            </w:r>
            <w:r w:rsidRPr="000D0852">
              <w:rPr>
                <w:rFonts w:ascii="Arial" w:hAnsi="Arial" w:cs="Arial"/>
                <w:sz w:val="24"/>
              </w:rPr>
              <w:t xml:space="preserve"> </w:t>
            </w:r>
            <w:r w:rsidR="00AE531B" w:rsidRPr="000D0852">
              <w:rPr>
                <w:rFonts w:ascii="Arial" w:hAnsi="Arial" w:cs="Arial"/>
                <w:sz w:val="24"/>
              </w:rPr>
              <w:t>Chair of IJB</w:t>
            </w:r>
          </w:p>
        </w:tc>
      </w:tr>
    </w:tbl>
    <w:p w:rsidR="00EF613C" w:rsidRDefault="00EF613C" w:rsidP="00F47988">
      <w:pPr>
        <w:spacing w:after="0" w:line="240" w:lineRule="auto"/>
        <w:rPr>
          <w:rFonts w:ascii="Arial" w:hAnsi="Arial" w:cs="Arial"/>
          <w:b/>
          <w:sz w:val="24"/>
          <w:szCs w:val="24"/>
        </w:rPr>
      </w:pPr>
    </w:p>
    <w:tbl>
      <w:tblPr>
        <w:tblpPr w:leftFromText="165" w:rightFromText="165" w:vertAnchor="text"/>
        <w:tblW w:w="935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356"/>
      </w:tblGrid>
      <w:tr w:rsidR="00F24013" w:rsidTr="000D0852">
        <w:tc>
          <w:tcPr>
            <w:tcW w:w="9356" w:type="dxa"/>
            <w:tcMar>
              <w:top w:w="0" w:type="dxa"/>
              <w:left w:w="108" w:type="dxa"/>
              <w:bottom w:w="0" w:type="dxa"/>
              <w:right w:w="108" w:type="dxa"/>
            </w:tcMar>
            <w:hideMark/>
          </w:tcPr>
          <w:p w:rsidR="00F24013" w:rsidRPr="000D0852" w:rsidRDefault="000D0852" w:rsidP="000D0852">
            <w:pPr>
              <w:spacing w:after="0"/>
              <w:rPr>
                <w:rFonts w:ascii="Arial" w:hAnsi="Arial" w:cs="Arial"/>
                <w:b/>
                <w:sz w:val="24"/>
              </w:rPr>
            </w:pPr>
            <w:r w:rsidRPr="000D0852">
              <w:rPr>
                <w:rFonts w:ascii="Arial" w:hAnsi="Arial" w:cs="Arial"/>
                <w:b/>
                <w:sz w:val="24"/>
              </w:rPr>
              <w:t>Apologies</w:t>
            </w:r>
          </w:p>
        </w:tc>
      </w:tr>
      <w:tr w:rsidR="00F24013" w:rsidTr="000D0852">
        <w:tc>
          <w:tcPr>
            <w:tcW w:w="9356" w:type="dxa"/>
            <w:tcMar>
              <w:top w:w="0" w:type="dxa"/>
              <w:left w:w="108" w:type="dxa"/>
              <w:bottom w:w="0" w:type="dxa"/>
              <w:right w:w="108" w:type="dxa"/>
            </w:tcMar>
            <w:hideMark/>
          </w:tcPr>
          <w:p w:rsidR="00F24013" w:rsidRPr="000D0852" w:rsidRDefault="00F24013" w:rsidP="000D0852">
            <w:pPr>
              <w:spacing w:after="0"/>
              <w:rPr>
                <w:rFonts w:ascii="Arial" w:hAnsi="Arial" w:cs="Arial"/>
                <w:sz w:val="24"/>
              </w:rPr>
            </w:pPr>
            <w:r w:rsidRPr="000D0852">
              <w:rPr>
                <w:rFonts w:ascii="Arial" w:hAnsi="Arial" w:cs="Arial"/>
                <w:sz w:val="24"/>
              </w:rPr>
              <w:t>Mark McMullen</w:t>
            </w:r>
            <w:r w:rsidR="00A4601F" w:rsidRPr="000D0852">
              <w:rPr>
                <w:rFonts w:ascii="Arial" w:hAnsi="Arial" w:cs="Arial"/>
                <w:sz w:val="24"/>
              </w:rPr>
              <w:t xml:space="preserve"> - </w:t>
            </w:r>
            <w:r w:rsidR="00A64C04" w:rsidRPr="000D0852">
              <w:rPr>
                <w:rFonts w:ascii="Arial" w:hAnsi="Arial" w:cs="Arial"/>
                <w:sz w:val="24"/>
              </w:rPr>
              <w:t xml:space="preserve"> Scottish Enterprise</w:t>
            </w:r>
          </w:p>
        </w:tc>
      </w:tr>
      <w:tr w:rsidR="00F24013" w:rsidTr="000D0852">
        <w:tc>
          <w:tcPr>
            <w:tcW w:w="9356" w:type="dxa"/>
            <w:tcMar>
              <w:top w:w="0" w:type="dxa"/>
              <w:left w:w="108" w:type="dxa"/>
              <w:bottom w:w="0" w:type="dxa"/>
              <w:right w:w="108" w:type="dxa"/>
            </w:tcMar>
          </w:tcPr>
          <w:p w:rsidR="00F24013" w:rsidRPr="000D0852" w:rsidRDefault="00F24013" w:rsidP="000D0852">
            <w:pPr>
              <w:spacing w:after="0"/>
              <w:rPr>
                <w:rFonts w:ascii="Arial" w:hAnsi="Arial" w:cs="Arial"/>
                <w:sz w:val="24"/>
              </w:rPr>
            </w:pPr>
            <w:r w:rsidRPr="000D0852">
              <w:rPr>
                <w:rFonts w:ascii="Arial" w:hAnsi="Arial" w:cs="Arial"/>
                <w:sz w:val="24"/>
              </w:rPr>
              <w:t xml:space="preserve">Keith </w:t>
            </w:r>
            <w:proofErr w:type="spellStart"/>
            <w:r w:rsidRPr="000D0852">
              <w:rPr>
                <w:rFonts w:ascii="Arial" w:hAnsi="Arial" w:cs="Arial"/>
                <w:sz w:val="24"/>
              </w:rPr>
              <w:t>Fisken</w:t>
            </w:r>
            <w:proofErr w:type="spellEnd"/>
            <w:r w:rsidR="00A64C04" w:rsidRPr="000D0852">
              <w:rPr>
                <w:rFonts w:ascii="Arial" w:hAnsi="Arial" w:cs="Arial"/>
                <w:sz w:val="24"/>
              </w:rPr>
              <w:t xml:space="preserve"> -  </w:t>
            </w:r>
            <w:proofErr w:type="spellStart"/>
            <w:r w:rsidR="00A64C04" w:rsidRPr="000D0852">
              <w:rPr>
                <w:rFonts w:ascii="Arial" w:hAnsi="Arial" w:cs="Arial"/>
                <w:sz w:val="24"/>
              </w:rPr>
              <w:t>Sestran</w:t>
            </w:r>
            <w:proofErr w:type="spellEnd"/>
          </w:p>
        </w:tc>
      </w:tr>
      <w:tr w:rsidR="00F24013" w:rsidTr="000D0852">
        <w:tc>
          <w:tcPr>
            <w:tcW w:w="9356" w:type="dxa"/>
            <w:tcMar>
              <w:top w:w="0" w:type="dxa"/>
              <w:left w:w="108" w:type="dxa"/>
              <w:bottom w:w="0" w:type="dxa"/>
              <w:right w:w="108" w:type="dxa"/>
            </w:tcMar>
            <w:hideMark/>
          </w:tcPr>
          <w:p w:rsidR="00F24013" w:rsidRPr="000D0852" w:rsidRDefault="00F24013" w:rsidP="000D0852">
            <w:pPr>
              <w:spacing w:after="0"/>
              <w:rPr>
                <w:rFonts w:ascii="Arial" w:hAnsi="Arial" w:cs="Arial"/>
                <w:sz w:val="24"/>
              </w:rPr>
            </w:pPr>
          </w:p>
        </w:tc>
      </w:tr>
      <w:tr w:rsidR="00F24013" w:rsidTr="000D0852">
        <w:tc>
          <w:tcPr>
            <w:tcW w:w="9356" w:type="dxa"/>
            <w:tcMar>
              <w:top w:w="0" w:type="dxa"/>
              <w:left w:w="108" w:type="dxa"/>
              <w:bottom w:w="0" w:type="dxa"/>
              <w:right w:w="108" w:type="dxa"/>
            </w:tcMar>
            <w:hideMark/>
          </w:tcPr>
          <w:p w:rsidR="00F24013" w:rsidRPr="000D0852" w:rsidRDefault="00F24013" w:rsidP="000D0852">
            <w:pPr>
              <w:spacing w:after="0"/>
              <w:rPr>
                <w:rFonts w:ascii="Arial" w:hAnsi="Arial" w:cs="Arial"/>
                <w:sz w:val="24"/>
              </w:rPr>
            </w:pPr>
            <w:r w:rsidRPr="000D0852">
              <w:rPr>
                <w:rFonts w:ascii="Arial" w:hAnsi="Arial" w:cs="Arial"/>
                <w:sz w:val="24"/>
              </w:rPr>
              <w:t>Derek Oliver</w:t>
            </w:r>
            <w:r w:rsidR="00A64C04" w:rsidRPr="000D0852">
              <w:rPr>
                <w:rFonts w:ascii="Arial" w:hAnsi="Arial" w:cs="Arial"/>
                <w:sz w:val="24"/>
              </w:rPr>
              <w:t xml:space="preserve"> – Chief Office Place Midlothian Council</w:t>
            </w:r>
          </w:p>
        </w:tc>
      </w:tr>
      <w:tr w:rsidR="00F24013" w:rsidTr="000D0852">
        <w:tc>
          <w:tcPr>
            <w:tcW w:w="9356" w:type="dxa"/>
            <w:tcMar>
              <w:top w:w="0" w:type="dxa"/>
              <w:left w:w="108" w:type="dxa"/>
              <w:bottom w:w="0" w:type="dxa"/>
              <w:right w:w="108" w:type="dxa"/>
            </w:tcMar>
            <w:hideMark/>
          </w:tcPr>
          <w:p w:rsidR="00F24013" w:rsidRPr="000D0852" w:rsidRDefault="00F24013" w:rsidP="000D0852">
            <w:pPr>
              <w:spacing w:after="0"/>
              <w:rPr>
                <w:rFonts w:ascii="Arial" w:hAnsi="Arial" w:cs="Arial"/>
                <w:sz w:val="24"/>
              </w:rPr>
            </w:pPr>
          </w:p>
        </w:tc>
      </w:tr>
      <w:tr w:rsidR="00F24013" w:rsidTr="000D0852">
        <w:tc>
          <w:tcPr>
            <w:tcW w:w="9356" w:type="dxa"/>
            <w:tcMar>
              <w:top w:w="0" w:type="dxa"/>
              <w:left w:w="108" w:type="dxa"/>
              <w:bottom w:w="0" w:type="dxa"/>
              <w:right w:w="108" w:type="dxa"/>
            </w:tcMar>
            <w:hideMark/>
          </w:tcPr>
          <w:p w:rsidR="00F24013" w:rsidRDefault="00F24013" w:rsidP="000D0852">
            <w:pPr>
              <w:spacing w:after="0"/>
              <w:rPr>
                <w:rFonts w:ascii="Arial" w:hAnsi="Arial" w:cs="Arial"/>
                <w:sz w:val="24"/>
              </w:rPr>
            </w:pPr>
            <w:r w:rsidRPr="000D0852">
              <w:rPr>
                <w:rFonts w:ascii="Arial" w:hAnsi="Arial" w:cs="Arial"/>
                <w:sz w:val="24"/>
              </w:rPr>
              <w:t xml:space="preserve">Audrey </w:t>
            </w:r>
            <w:proofErr w:type="spellStart"/>
            <w:r w:rsidRPr="000D0852">
              <w:rPr>
                <w:rFonts w:ascii="Arial" w:hAnsi="Arial" w:cs="Arial"/>
                <w:sz w:val="24"/>
              </w:rPr>
              <w:t>Cumberford</w:t>
            </w:r>
            <w:proofErr w:type="spellEnd"/>
            <w:r w:rsidR="00A64C04" w:rsidRPr="000D0852">
              <w:rPr>
                <w:rFonts w:ascii="Arial" w:hAnsi="Arial" w:cs="Arial"/>
                <w:sz w:val="24"/>
              </w:rPr>
              <w:t xml:space="preserve"> -  Edinburgh College</w:t>
            </w:r>
          </w:p>
          <w:p w:rsidR="000D0852" w:rsidRPr="000D0852" w:rsidRDefault="000D0852" w:rsidP="000D0852">
            <w:pPr>
              <w:spacing w:after="0"/>
              <w:rPr>
                <w:rFonts w:ascii="Arial" w:hAnsi="Arial" w:cs="Arial"/>
                <w:sz w:val="24"/>
              </w:rPr>
            </w:pPr>
            <w:r w:rsidRPr="000D0852">
              <w:rPr>
                <w:rFonts w:ascii="Arial" w:hAnsi="Arial" w:cs="Arial"/>
                <w:sz w:val="24"/>
              </w:rPr>
              <w:t>Nick Croft -  Edinburgh College</w:t>
            </w:r>
          </w:p>
        </w:tc>
      </w:tr>
      <w:tr w:rsidR="00F24013" w:rsidTr="000D0852">
        <w:tc>
          <w:tcPr>
            <w:tcW w:w="9356" w:type="dxa"/>
            <w:tcMar>
              <w:top w:w="0" w:type="dxa"/>
              <w:left w:w="108" w:type="dxa"/>
              <w:bottom w:w="0" w:type="dxa"/>
              <w:right w:w="108" w:type="dxa"/>
            </w:tcMar>
            <w:hideMark/>
          </w:tcPr>
          <w:p w:rsidR="00F24013" w:rsidRPr="000D0852" w:rsidRDefault="00F24013" w:rsidP="000D0852">
            <w:pPr>
              <w:spacing w:after="0"/>
              <w:rPr>
                <w:rFonts w:ascii="Arial" w:hAnsi="Arial" w:cs="Arial"/>
                <w:sz w:val="24"/>
              </w:rPr>
            </w:pPr>
            <w:r w:rsidRPr="000D0852">
              <w:rPr>
                <w:rFonts w:ascii="Arial" w:hAnsi="Arial" w:cs="Arial"/>
                <w:sz w:val="24"/>
              </w:rPr>
              <w:t>Grace Vickers</w:t>
            </w:r>
            <w:r w:rsidR="00A64C04" w:rsidRPr="000D0852">
              <w:rPr>
                <w:rFonts w:ascii="Arial" w:hAnsi="Arial" w:cs="Arial"/>
                <w:sz w:val="24"/>
              </w:rPr>
              <w:t xml:space="preserve"> -  Chief Executive Midlothian Council</w:t>
            </w:r>
          </w:p>
        </w:tc>
      </w:tr>
      <w:tr w:rsidR="00F24013" w:rsidTr="000D0852">
        <w:tc>
          <w:tcPr>
            <w:tcW w:w="9356" w:type="dxa"/>
            <w:tcMar>
              <w:top w:w="0" w:type="dxa"/>
              <w:left w:w="108" w:type="dxa"/>
              <w:bottom w:w="0" w:type="dxa"/>
              <w:right w:w="108" w:type="dxa"/>
            </w:tcMar>
            <w:hideMark/>
          </w:tcPr>
          <w:p w:rsidR="00F24013" w:rsidRPr="000D0852" w:rsidRDefault="00F24013" w:rsidP="000D0852">
            <w:pPr>
              <w:spacing w:after="0"/>
              <w:rPr>
                <w:rFonts w:ascii="Arial" w:hAnsi="Arial" w:cs="Arial"/>
                <w:sz w:val="24"/>
              </w:rPr>
            </w:pPr>
            <w:r w:rsidRPr="000D0852">
              <w:rPr>
                <w:rFonts w:ascii="Arial" w:hAnsi="Arial" w:cs="Arial"/>
                <w:sz w:val="24"/>
              </w:rPr>
              <w:t>Gill Main</w:t>
            </w:r>
            <w:r w:rsidR="00A64C04" w:rsidRPr="000D0852">
              <w:rPr>
                <w:rFonts w:ascii="Arial" w:hAnsi="Arial" w:cs="Arial"/>
                <w:sz w:val="24"/>
              </w:rPr>
              <w:t xml:space="preserve"> -  </w:t>
            </w:r>
            <w:r w:rsidR="000D0852">
              <w:rPr>
                <w:rFonts w:ascii="Arial" w:hAnsi="Arial" w:cs="Arial"/>
                <w:sz w:val="24"/>
              </w:rPr>
              <w:t xml:space="preserve">Integration Manager </w:t>
            </w:r>
            <w:r w:rsidR="00A64C04" w:rsidRPr="000D0852">
              <w:rPr>
                <w:rFonts w:ascii="Arial" w:hAnsi="Arial" w:cs="Arial"/>
                <w:sz w:val="24"/>
              </w:rPr>
              <w:t>Health and Social Care</w:t>
            </w:r>
          </w:p>
        </w:tc>
      </w:tr>
      <w:tr w:rsidR="00F24013" w:rsidTr="000D0852">
        <w:tc>
          <w:tcPr>
            <w:tcW w:w="9356" w:type="dxa"/>
            <w:tcMar>
              <w:top w:w="0" w:type="dxa"/>
              <w:left w:w="108" w:type="dxa"/>
              <w:bottom w:w="0" w:type="dxa"/>
              <w:right w:w="108" w:type="dxa"/>
            </w:tcMar>
          </w:tcPr>
          <w:p w:rsidR="00F24013" w:rsidRPr="000D0852" w:rsidRDefault="00F24013" w:rsidP="000D0852">
            <w:pPr>
              <w:spacing w:after="0"/>
              <w:rPr>
                <w:rFonts w:ascii="Arial" w:hAnsi="Arial" w:cs="Arial"/>
                <w:sz w:val="24"/>
              </w:rPr>
            </w:pPr>
            <w:r w:rsidRPr="000D0852">
              <w:rPr>
                <w:rFonts w:ascii="Arial" w:hAnsi="Arial" w:cs="Arial"/>
                <w:sz w:val="24"/>
              </w:rPr>
              <w:t>George Archibald</w:t>
            </w:r>
            <w:r w:rsidR="00A64C04" w:rsidRPr="000D0852">
              <w:rPr>
                <w:rFonts w:ascii="Arial" w:hAnsi="Arial" w:cs="Arial"/>
                <w:sz w:val="24"/>
              </w:rPr>
              <w:t xml:space="preserve"> -  Mid and East Chambers of Commerce</w:t>
            </w:r>
          </w:p>
        </w:tc>
      </w:tr>
      <w:tr w:rsidR="00F24013" w:rsidTr="000D0852">
        <w:tc>
          <w:tcPr>
            <w:tcW w:w="9356" w:type="dxa"/>
            <w:tcMar>
              <w:top w:w="0" w:type="dxa"/>
              <w:left w:w="108" w:type="dxa"/>
              <w:bottom w:w="0" w:type="dxa"/>
              <w:right w:w="108" w:type="dxa"/>
            </w:tcMar>
          </w:tcPr>
          <w:p w:rsidR="00F24013" w:rsidRPr="000D0852" w:rsidRDefault="00F24013" w:rsidP="000D0852">
            <w:pPr>
              <w:spacing w:after="0"/>
              <w:rPr>
                <w:rFonts w:ascii="Arial" w:hAnsi="Arial" w:cs="Arial"/>
                <w:sz w:val="24"/>
              </w:rPr>
            </w:pPr>
            <w:r w:rsidRPr="000D0852">
              <w:rPr>
                <w:rFonts w:ascii="Arial" w:hAnsi="Arial" w:cs="Arial"/>
                <w:sz w:val="24"/>
              </w:rPr>
              <w:t>Dave McCallum</w:t>
            </w:r>
            <w:r w:rsidR="00A64C04" w:rsidRPr="000D0852">
              <w:rPr>
                <w:rFonts w:ascii="Arial" w:hAnsi="Arial" w:cs="Arial"/>
                <w:sz w:val="24"/>
              </w:rPr>
              <w:t xml:space="preserve"> -  Head Operations at Skills Development Scotland</w:t>
            </w:r>
          </w:p>
        </w:tc>
      </w:tr>
      <w:tr w:rsidR="00F24013" w:rsidTr="000D0852">
        <w:tc>
          <w:tcPr>
            <w:tcW w:w="9356" w:type="dxa"/>
            <w:tcMar>
              <w:top w:w="0" w:type="dxa"/>
              <w:left w:w="108" w:type="dxa"/>
              <w:bottom w:w="0" w:type="dxa"/>
              <w:right w:w="108" w:type="dxa"/>
            </w:tcMar>
            <w:hideMark/>
          </w:tcPr>
          <w:p w:rsidR="00F24013" w:rsidRPr="000D0852" w:rsidRDefault="00F24013" w:rsidP="000D0852">
            <w:pPr>
              <w:spacing w:after="0"/>
              <w:rPr>
                <w:rFonts w:ascii="Arial" w:hAnsi="Arial" w:cs="Arial"/>
                <w:sz w:val="24"/>
              </w:rPr>
            </w:pPr>
            <w:r w:rsidRPr="000D0852">
              <w:rPr>
                <w:rFonts w:ascii="Arial" w:hAnsi="Arial" w:cs="Arial"/>
                <w:sz w:val="24"/>
              </w:rPr>
              <w:t>Kirsty MacDiarmid</w:t>
            </w:r>
            <w:r w:rsidR="00A64C04" w:rsidRPr="000D0852">
              <w:rPr>
                <w:rFonts w:ascii="Arial" w:hAnsi="Arial" w:cs="Arial"/>
                <w:sz w:val="24"/>
              </w:rPr>
              <w:t xml:space="preserve"> -  Public Protection Team Manager</w:t>
            </w:r>
          </w:p>
          <w:p w:rsidR="00F24013" w:rsidRPr="000D0852" w:rsidRDefault="00F24013" w:rsidP="000D0852">
            <w:pPr>
              <w:spacing w:after="0"/>
              <w:rPr>
                <w:rFonts w:ascii="Arial" w:hAnsi="Arial" w:cs="Arial"/>
                <w:sz w:val="24"/>
              </w:rPr>
            </w:pPr>
            <w:r w:rsidRPr="000D0852">
              <w:rPr>
                <w:rFonts w:ascii="Arial" w:hAnsi="Arial" w:cs="Arial"/>
                <w:sz w:val="24"/>
              </w:rPr>
              <w:t>Hilary Sangster -  Scottish Fire and Rescue Service</w:t>
            </w:r>
          </w:p>
        </w:tc>
      </w:tr>
    </w:tbl>
    <w:p w:rsidR="00F24013" w:rsidRDefault="00F24013" w:rsidP="00F47988">
      <w:pPr>
        <w:spacing w:after="0" w:line="240" w:lineRule="auto"/>
        <w:rPr>
          <w:rFonts w:ascii="Arial" w:hAnsi="Arial" w:cs="Arial"/>
          <w:b/>
          <w:sz w:val="24"/>
          <w:szCs w:val="24"/>
        </w:rPr>
      </w:pPr>
    </w:p>
    <w:p w:rsidR="00EF613C" w:rsidRPr="00C34BB0" w:rsidRDefault="00EF613C" w:rsidP="00EF613C">
      <w:pPr>
        <w:spacing w:after="0" w:line="240" w:lineRule="auto"/>
        <w:jc w:val="center"/>
        <w:rPr>
          <w:rFonts w:ascii="Arial" w:hAnsi="Arial" w:cs="Arial"/>
          <w:b/>
          <w:sz w:val="24"/>
          <w:szCs w:val="24"/>
        </w:rPr>
      </w:pPr>
    </w:p>
    <w:tbl>
      <w:tblPr>
        <w:tblStyle w:val="TableGrid"/>
        <w:tblW w:w="9923" w:type="dxa"/>
        <w:tblInd w:w="-147" w:type="dxa"/>
        <w:tblLayout w:type="fixed"/>
        <w:tblLook w:val="04A0" w:firstRow="1" w:lastRow="0" w:firstColumn="1" w:lastColumn="0" w:noHBand="0" w:noVBand="1"/>
      </w:tblPr>
      <w:tblGrid>
        <w:gridCol w:w="2410"/>
        <w:gridCol w:w="5954"/>
        <w:gridCol w:w="1559"/>
      </w:tblGrid>
      <w:tr w:rsidR="00F47988" w:rsidRPr="00F65668" w:rsidTr="00FF3759">
        <w:trPr>
          <w:trHeight w:val="463"/>
        </w:trPr>
        <w:tc>
          <w:tcPr>
            <w:tcW w:w="2410" w:type="dxa"/>
          </w:tcPr>
          <w:p w:rsidR="00F47988" w:rsidRPr="00F65668" w:rsidRDefault="00F47988" w:rsidP="00F65668">
            <w:pPr>
              <w:spacing w:after="160" w:line="259" w:lineRule="auto"/>
              <w:ind w:left="720"/>
              <w:contextualSpacing/>
              <w:rPr>
                <w:rFonts w:ascii="Arial" w:eastAsiaTheme="minorHAnsi" w:hAnsi="Arial" w:cs="Arial"/>
                <w:b/>
                <w:sz w:val="24"/>
                <w:szCs w:val="24"/>
              </w:rPr>
            </w:pPr>
            <w:r w:rsidRPr="00F65668">
              <w:rPr>
                <w:rFonts w:ascii="Arial" w:eastAsiaTheme="minorHAnsi" w:hAnsi="Arial" w:cs="Arial"/>
                <w:b/>
                <w:sz w:val="24"/>
                <w:szCs w:val="24"/>
              </w:rPr>
              <w:lastRenderedPageBreak/>
              <w:t>Agenda Item</w:t>
            </w:r>
          </w:p>
        </w:tc>
        <w:tc>
          <w:tcPr>
            <w:tcW w:w="5954" w:type="dxa"/>
          </w:tcPr>
          <w:p w:rsidR="00F47988" w:rsidRPr="00F65668" w:rsidRDefault="00F47988" w:rsidP="00F65668">
            <w:pPr>
              <w:spacing w:after="160" w:line="259" w:lineRule="auto"/>
              <w:rPr>
                <w:rFonts w:ascii="Arial" w:eastAsiaTheme="minorHAnsi" w:hAnsi="Arial" w:cs="Arial"/>
                <w:b/>
                <w:sz w:val="24"/>
                <w:szCs w:val="24"/>
              </w:rPr>
            </w:pPr>
            <w:r>
              <w:rPr>
                <w:rFonts w:ascii="Arial" w:eastAsiaTheme="minorHAnsi" w:hAnsi="Arial" w:cs="Arial"/>
                <w:b/>
                <w:sz w:val="24"/>
                <w:szCs w:val="24"/>
              </w:rPr>
              <w:t>Minutes</w:t>
            </w:r>
          </w:p>
        </w:tc>
        <w:tc>
          <w:tcPr>
            <w:tcW w:w="1559" w:type="dxa"/>
          </w:tcPr>
          <w:p w:rsidR="00F47988" w:rsidRDefault="00F47988" w:rsidP="00F65668">
            <w:pPr>
              <w:spacing w:after="160" w:line="259" w:lineRule="auto"/>
              <w:rPr>
                <w:rFonts w:ascii="Arial" w:eastAsiaTheme="minorHAnsi" w:hAnsi="Arial" w:cs="Arial"/>
                <w:b/>
                <w:sz w:val="24"/>
                <w:szCs w:val="24"/>
              </w:rPr>
            </w:pPr>
            <w:r>
              <w:rPr>
                <w:rFonts w:ascii="Arial" w:eastAsiaTheme="minorHAnsi" w:hAnsi="Arial" w:cs="Arial"/>
                <w:b/>
                <w:sz w:val="24"/>
                <w:szCs w:val="24"/>
              </w:rPr>
              <w:t>Action</w:t>
            </w:r>
          </w:p>
        </w:tc>
      </w:tr>
      <w:tr w:rsidR="00F47988" w:rsidRPr="00F65668" w:rsidTr="00FF3759">
        <w:trPr>
          <w:trHeight w:val="825"/>
        </w:trPr>
        <w:tc>
          <w:tcPr>
            <w:tcW w:w="2410" w:type="dxa"/>
          </w:tcPr>
          <w:p w:rsidR="00F47988" w:rsidRPr="00F65668" w:rsidRDefault="00F47988" w:rsidP="00CD61CA">
            <w:pPr>
              <w:numPr>
                <w:ilvl w:val="0"/>
                <w:numId w:val="5"/>
              </w:numPr>
              <w:spacing w:after="0" w:line="240" w:lineRule="auto"/>
              <w:contextualSpacing/>
              <w:rPr>
                <w:rFonts w:ascii="Arial" w:eastAsia="Times New Roman" w:hAnsi="Arial" w:cs="Arial"/>
                <w:sz w:val="24"/>
                <w:szCs w:val="24"/>
              </w:rPr>
            </w:pPr>
            <w:r w:rsidRPr="00F65668">
              <w:rPr>
                <w:rFonts w:ascii="Arial" w:eastAsia="Times New Roman" w:hAnsi="Arial" w:cs="Arial"/>
                <w:sz w:val="24"/>
                <w:szCs w:val="24"/>
              </w:rPr>
              <w:t>Approval of Minutes</w:t>
            </w:r>
          </w:p>
          <w:p w:rsidR="00F47988" w:rsidRPr="00F65668" w:rsidRDefault="00F47988" w:rsidP="002E1909">
            <w:pPr>
              <w:spacing w:after="0" w:line="240" w:lineRule="auto"/>
              <w:ind w:left="720"/>
              <w:contextualSpacing/>
              <w:rPr>
                <w:rFonts w:ascii="Arial" w:eastAsia="Times New Roman" w:hAnsi="Arial" w:cs="Arial"/>
                <w:sz w:val="24"/>
                <w:szCs w:val="24"/>
              </w:rPr>
            </w:pPr>
          </w:p>
        </w:tc>
        <w:tc>
          <w:tcPr>
            <w:tcW w:w="5954" w:type="dxa"/>
          </w:tcPr>
          <w:p w:rsidR="00F47988" w:rsidRDefault="00F47988" w:rsidP="00CD61CA">
            <w:pPr>
              <w:spacing w:after="160" w:line="259" w:lineRule="auto"/>
              <w:rPr>
                <w:rFonts w:ascii="Arial" w:eastAsiaTheme="minorHAnsi" w:hAnsi="Arial" w:cs="Arial"/>
                <w:sz w:val="24"/>
                <w:szCs w:val="24"/>
              </w:rPr>
            </w:pPr>
            <w:r>
              <w:rPr>
                <w:rFonts w:ascii="Arial" w:eastAsiaTheme="minorHAnsi" w:hAnsi="Arial" w:cs="Arial"/>
                <w:sz w:val="24"/>
                <w:szCs w:val="24"/>
              </w:rPr>
              <w:t xml:space="preserve">Minutes </w:t>
            </w:r>
            <w:r w:rsidR="002E1909">
              <w:rPr>
                <w:rFonts w:ascii="Arial" w:eastAsiaTheme="minorHAnsi" w:hAnsi="Arial" w:cs="Arial"/>
                <w:sz w:val="24"/>
                <w:szCs w:val="24"/>
              </w:rPr>
              <w:t xml:space="preserve">were </w:t>
            </w:r>
            <w:r>
              <w:rPr>
                <w:rFonts w:ascii="Arial" w:eastAsiaTheme="minorHAnsi" w:hAnsi="Arial" w:cs="Arial"/>
                <w:sz w:val="24"/>
                <w:szCs w:val="24"/>
              </w:rPr>
              <w:t>approved</w:t>
            </w:r>
            <w:r w:rsidR="002E1909">
              <w:rPr>
                <w:rFonts w:ascii="Arial" w:eastAsiaTheme="minorHAnsi" w:hAnsi="Arial" w:cs="Arial"/>
                <w:sz w:val="24"/>
                <w:szCs w:val="24"/>
              </w:rPr>
              <w:t>.</w:t>
            </w:r>
            <w:r>
              <w:rPr>
                <w:rFonts w:ascii="Arial" w:eastAsiaTheme="minorHAnsi" w:hAnsi="Arial" w:cs="Arial"/>
                <w:sz w:val="24"/>
                <w:szCs w:val="24"/>
              </w:rPr>
              <w:t xml:space="preserve"> </w:t>
            </w:r>
          </w:p>
          <w:p w:rsidR="00F47988" w:rsidRPr="00F65668" w:rsidRDefault="00F47988" w:rsidP="00CD61CA">
            <w:pPr>
              <w:spacing w:after="160" w:line="259" w:lineRule="auto"/>
              <w:rPr>
                <w:rFonts w:ascii="Arial" w:eastAsiaTheme="minorHAnsi" w:hAnsi="Arial" w:cs="Arial"/>
                <w:sz w:val="24"/>
                <w:szCs w:val="24"/>
              </w:rPr>
            </w:pPr>
          </w:p>
        </w:tc>
        <w:tc>
          <w:tcPr>
            <w:tcW w:w="1559" w:type="dxa"/>
          </w:tcPr>
          <w:p w:rsidR="00F47988" w:rsidRDefault="00F47988" w:rsidP="00CD61CA">
            <w:pPr>
              <w:spacing w:after="160" w:line="259" w:lineRule="auto"/>
              <w:rPr>
                <w:rFonts w:ascii="Arial" w:eastAsiaTheme="minorHAnsi" w:hAnsi="Arial" w:cs="Arial"/>
                <w:sz w:val="24"/>
                <w:szCs w:val="24"/>
              </w:rPr>
            </w:pPr>
          </w:p>
        </w:tc>
      </w:tr>
      <w:tr w:rsidR="002E1909" w:rsidRPr="00F65668" w:rsidTr="00FF3759">
        <w:trPr>
          <w:trHeight w:val="825"/>
        </w:trPr>
        <w:tc>
          <w:tcPr>
            <w:tcW w:w="2410" w:type="dxa"/>
          </w:tcPr>
          <w:p w:rsidR="002E1909" w:rsidRPr="00F65668" w:rsidRDefault="002E1909" w:rsidP="00CD61CA">
            <w:pPr>
              <w:numPr>
                <w:ilvl w:val="0"/>
                <w:numId w:val="5"/>
              </w:numPr>
              <w:spacing w:after="0" w:line="240" w:lineRule="auto"/>
              <w:contextualSpacing/>
              <w:rPr>
                <w:rFonts w:ascii="Arial" w:eastAsia="Times New Roman" w:hAnsi="Arial" w:cs="Arial"/>
                <w:sz w:val="24"/>
                <w:szCs w:val="24"/>
              </w:rPr>
            </w:pPr>
            <w:r w:rsidRPr="00F65668">
              <w:rPr>
                <w:rFonts w:ascii="Arial" w:eastAsiaTheme="minorHAnsi" w:hAnsi="Arial" w:cs="Arial"/>
                <w:sz w:val="24"/>
                <w:szCs w:val="24"/>
              </w:rPr>
              <w:t xml:space="preserve">Matters Arising </w:t>
            </w:r>
            <w:r>
              <w:rPr>
                <w:rFonts w:ascii="Arial" w:eastAsiaTheme="minorHAnsi" w:hAnsi="Arial" w:cs="Arial"/>
                <w:sz w:val="24"/>
                <w:szCs w:val="24"/>
              </w:rPr>
              <w:t>9</w:t>
            </w:r>
            <w:r w:rsidRPr="00062D49">
              <w:rPr>
                <w:rFonts w:ascii="Arial" w:eastAsiaTheme="minorHAnsi" w:hAnsi="Arial" w:cs="Arial"/>
                <w:sz w:val="24"/>
                <w:szCs w:val="24"/>
                <w:vertAlign w:val="superscript"/>
              </w:rPr>
              <w:t>th</w:t>
            </w:r>
            <w:r>
              <w:rPr>
                <w:rFonts w:ascii="Arial" w:eastAsiaTheme="minorHAnsi" w:hAnsi="Arial" w:cs="Arial"/>
                <w:sz w:val="24"/>
                <w:szCs w:val="24"/>
              </w:rPr>
              <w:t xml:space="preserve"> June 2022</w:t>
            </w:r>
          </w:p>
        </w:tc>
        <w:tc>
          <w:tcPr>
            <w:tcW w:w="5954" w:type="dxa"/>
          </w:tcPr>
          <w:p w:rsidR="002E1909" w:rsidRDefault="002E1909" w:rsidP="00CD61CA">
            <w:pPr>
              <w:spacing w:after="160" w:line="259" w:lineRule="auto"/>
              <w:rPr>
                <w:rFonts w:ascii="Arial" w:eastAsiaTheme="minorHAnsi" w:hAnsi="Arial" w:cs="Arial"/>
                <w:sz w:val="24"/>
                <w:szCs w:val="24"/>
              </w:rPr>
            </w:pPr>
            <w:r>
              <w:rPr>
                <w:rFonts w:ascii="Arial" w:eastAsiaTheme="minorHAnsi" w:hAnsi="Arial" w:cs="Arial"/>
                <w:sz w:val="24"/>
                <w:szCs w:val="24"/>
              </w:rPr>
              <w:t>An Easy Read format of the Single Midlothian Plan is in draft form and going through final compliance checks that it meets easy read guidance.</w:t>
            </w:r>
          </w:p>
        </w:tc>
        <w:tc>
          <w:tcPr>
            <w:tcW w:w="1559" w:type="dxa"/>
          </w:tcPr>
          <w:p w:rsidR="002E1909" w:rsidRDefault="002E1909" w:rsidP="002E1909">
            <w:pPr>
              <w:spacing w:after="160" w:line="259" w:lineRule="auto"/>
              <w:rPr>
                <w:rFonts w:ascii="Arial" w:eastAsiaTheme="minorHAnsi" w:hAnsi="Arial" w:cs="Arial"/>
                <w:sz w:val="24"/>
                <w:szCs w:val="24"/>
              </w:rPr>
            </w:pPr>
            <w:r>
              <w:rPr>
                <w:rFonts w:ascii="Arial" w:eastAsiaTheme="minorHAnsi" w:hAnsi="Arial" w:cs="Arial"/>
                <w:sz w:val="24"/>
                <w:szCs w:val="24"/>
              </w:rPr>
              <w:t>To be published on website by end of 30/09/22</w:t>
            </w:r>
          </w:p>
        </w:tc>
      </w:tr>
      <w:tr w:rsidR="00F47988" w:rsidRPr="00F65668" w:rsidTr="00FF3759">
        <w:trPr>
          <w:trHeight w:val="463"/>
        </w:trPr>
        <w:tc>
          <w:tcPr>
            <w:tcW w:w="2410" w:type="dxa"/>
          </w:tcPr>
          <w:p w:rsidR="00F47988" w:rsidRPr="00F65668" w:rsidRDefault="00F47988" w:rsidP="00CD61CA">
            <w:pPr>
              <w:numPr>
                <w:ilvl w:val="0"/>
                <w:numId w:val="5"/>
              </w:numPr>
              <w:spacing w:after="0" w:line="240" w:lineRule="auto"/>
              <w:contextualSpacing/>
              <w:rPr>
                <w:rFonts w:ascii="Arial" w:eastAsia="Times New Roman" w:hAnsi="Arial" w:cs="Arial"/>
                <w:sz w:val="24"/>
                <w:szCs w:val="24"/>
              </w:rPr>
            </w:pPr>
            <w:r w:rsidRPr="00F65668">
              <w:rPr>
                <w:rFonts w:ascii="Arial" w:eastAsiaTheme="minorHAnsi" w:hAnsi="Arial" w:cs="Arial"/>
                <w:sz w:val="24"/>
                <w:szCs w:val="24"/>
              </w:rPr>
              <w:t>Action Log</w:t>
            </w:r>
          </w:p>
        </w:tc>
        <w:tc>
          <w:tcPr>
            <w:tcW w:w="5954" w:type="dxa"/>
          </w:tcPr>
          <w:p w:rsidR="00987C96" w:rsidRDefault="00A64C04" w:rsidP="00CD61CA">
            <w:pPr>
              <w:spacing w:after="160" w:line="259" w:lineRule="auto"/>
              <w:rPr>
                <w:rFonts w:ascii="Arial" w:eastAsiaTheme="minorHAnsi" w:hAnsi="Arial" w:cs="Arial"/>
                <w:sz w:val="24"/>
                <w:szCs w:val="24"/>
              </w:rPr>
            </w:pPr>
            <w:r>
              <w:rPr>
                <w:rFonts w:ascii="Arial" w:eastAsiaTheme="minorHAnsi" w:hAnsi="Arial" w:cs="Arial"/>
                <w:sz w:val="24"/>
                <w:szCs w:val="24"/>
              </w:rPr>
              <w:t>U</w:t>
            </w:r>
            <w:r w:rsidR="00F47988">
              <w:rPr>
                <w:rFonts w:ascii="Arial" w:eastAsiaTheme="minorHAnsi" w:hAnsi="Arial" w:cs="Arial"/>
                <w:sz w:val="24"/>
                <w:szCs w:val="24"/>
              </w:rPr>
              <w:t>pdated</w:t>
            </w:r>
          </w:p>
          <w:bookmarkStart w:id="1" w:name="_MON_1727100879"/>
          <w:bookmarkEnd w:id="1"/>
          <w:p w:rsidR="002E1909" w:rsidRPr="00F65668" w:rsidRDefault="00987C96" w:rsidP="00987C96">
            <w:pPr>
              <w:spacing w:after="160" w:line="259" w:lineRule="auto"/>
              <w:rPr>
                <w:rFonts w:ascii="Arial" w:eastAsiaTheme="minorHAnsi" w:hAnsi="Arial" w:cs="Arial"/>
                <w:sz w:val="24"/>
                <w:szCs w:val="24"/>
              </w:rPr>
            </w:pPr>
            <w:r>
              <w:rPr>
                <w:rFonts w:ascii="Arial" w:eastAsiaTheme="minorHAnsi" w:hAnsi="Arial" w:cs="Arial"/>
                <w:sz w:val="24"/>
                <w:szCs w:val="24"/>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9.55pt" o:ole="">
                  <v:imagedata r:id="rId7" o:title=""/>
                </v:shape>
                <o:OLEObject Type="Embed" ProgID="Word.Document.12" ShapeID="_x0000_i1025" DrawAspect="Icon" ObjectID="_1731905837" r:id="rId8">
                  <o:FieldCodes>\s</o:FieldCodes>
                </o:OLEObject>
              </w:object>
            </w:r>
          </w:p>
        </w:tc>
        <w:tc>
          <w:tcPr>
            <w:tcW w:w="1559" w:type="dxa"/>
          </w:tcPr>
          <w:p w:rsidR="00F47988" w:rsidRDefault="00F47988" w:rsidP="00CD61CA">
            <w:pPr>
              <w:spacing w:after="160" w:line="259" w:lineRule="auto"/>
              <w:rPr>
                <w:rFonts w:ascii="Arial" w:eastAsiaTheme="minorHAnsi" w:hAnsi="Arial" w:cs="Arial"/>
                <w:sz w:val="24"/>
                <w:szCs w:val="24"/>
              </w:rPr>
            </w:pPr>
          </w:p>
        </w:tc>
      </w:tr>
      <w:tr w:rsidR="00F47988" w:rsidRPr="00F65668" w:rsidTr="00FF3759">
        <w:trPr>
          <w:trHeight w:val="463"/>
        </w:trPr>
        <w:tc>
          <w:tcPr>
            <w:tcW w:w="2410" w:type="dxa"/>
          </w:tcPr>
          <w:p w:rsidR="00F47988" w:rsidRPr="00F65668" w:rsidRDefault="00F47988" w:rsidP="00CD61CA">
            <w:pPr>
              <w:numPr>
                <w:ilvl w:val="0"/>
                <w:numId w:val="5"/>
              </w:numPr>
              <w:spacing w:after="0" w:line="240" w:lineRule="auto"/>
              <w:contextualSpacing/>
              <w:rPr>
                <w:rFonts w:ascii="Arial" w:eastAsiaTheme="minorHAnsi" w:hAnsi="Arial" w:cs="Arial"/>
                <w:sz w:val="24"/>
                <w:szCs w:val="24"/>
              </w:rPr>
            </w:pPr>
            <w:r>
              <w:rPr>
                <w:rFonts w:ascii="Arial" w:eastAsiaTheme="minorHAnsi" w:hAnsi="Arial" w:cs="Arial"/>
                <w:sz w:val="24"/>
                <w:szCs w:val="24"/>
              </w:rPr>
              <w:t>CPWG Update</w:t>
            </w:r>
          </w:p>
        </w:tc>
        <w:tc>
          <w:tcPr>
            <w:tcW w:w="5954" w:type="dxa"/>
          </w:tcPr>
          <w:p w:rsidR="002E1909" w:rsidRDefault="00A64C04" w:rsidP="002E1909">
            <w:pPr>
              <w:spacing w:after="160" w:line="259" w:lineRule="auto"/>
              <w:rPr>
                <w:rFonts w:ascii="Arial" w:eastAsiaTheme="minorHAnsi" w:hAnsi="Arial" w:cs="Arial"/>
                <w:sz w:val="24"/>
                <w:szCs w:val="24"/>
              </w:rPr>
            </w:pPr>
            <w:r>
              <w:rPr>
                <w:rFonts w:ascii="Arial" w:eastAsiaTheme="minorHAnsi" w:hAnsi="Arial" w:cs="Arial"/>
                <w:sz w:val="24"/>
                <w:szCs w:val="24"/>
              </w:rPr>
              <w:t>Lesley Kelly provided a brief update on the CP working group meeting. An u</w:t>
            </w:r>
            <w:r w:rsidR="00F47988" w:rsidRPr="00A64C04">
              <w:rPr>
                <w:rFonts w:ascii="Arial" w:eastAsiaTheme="minorHAnsi" w:hAnsi="Arial" w:cs="Arial"/>
                <w:sz w:val="24"/>
                <w:szCs w:val="24"/>
              </w:rPr>
              <w:t xml:space="preserve">pdate on Ukraine </w:t>
            </w:r>
            <w:r>
              <w:rPr>
                <w:rFonts w:ascii="Arial" w:eastAsiaTheme="minorHAnsi" w:hAnsi="Arial" w:cs="Arial"/>
                <w:sz w:val="24"/>
                <w:szCs w:val="24"/>
              </w:rPr>
              <w:t xml:space="preserve">support </w:t>
            </w:r>
            <w:r w:rsidR="0097506B">
              <w:rPr>
                <w:rFonts w:ascii="Arial" w:eastAsiaTheme="minorHAnsi" w:hAnsi="Arial" w:cs="Arial"/>
                <w:sz w:val="24"/>
                <w:szCs w:val="24"/>
              </w:rPr>
              <w:t>within Midlothian</w:t>
            </w:r>
            <w:r w:rsidR="002E1909">
              <w:rPr>
                <w:rFonts w:ascii="Arial" w:eastAsiaTheme="minorHAnsi" w:hAnsi="Arial" w:cs="Arial"/>
                <w:sz w:val="24"/>
                <w:szCs w:val="24"/>
              </w:rPr>
              <w:t xml:space="preserve"> is available from the CPWG minutes</w:t>
            </w:r>
            <w:r w:rsidR="0097506B">
              <w:rPr>
                <w:rFonts w:ascii="Arial" w:eastAsiaTheme="minorHAnsi" w:hAnsi="Arial" w:cs="Arial"/>
                <w:sz w:val="24"/>
                <w:szCs w:val="24"/>
              </w:rPr>
              <w:t xml:space="preserve">. </w:t>
            </w:r>
          </w:p>
          <w:p w:rsidR="00F47988" w:rsidRPr="00F47988" w:rsidRDefault="0097506B" w:rsidP="002E1909">
            <w:pPr>
              <w:spacing w:after="160" w:line="259" w:lineRule="auto"/>
              <w:rPr>
                <w:rFonts w:ascii="Arial" w:eastAsiaTheme="minorHAnsi" w:hAnsi="Arial" w:cs="Arial"/>
                <w:sz w:val="24"/>
                <w:szCs w:val="24"/>
              </w:rPr>
            </w:pPr>
            <w:r>
              <w:rPr>
                <w:rFonts w:ascii="Arial" w:eastAsiaTheme="minorHAnsi" w:hAnsi="Arial" w:cs="Arial"/>
                <w:sz w:val="24"/>
                <w:szCs w:val="24"/>
              </w:rPr>
              <w:t>The s</w:t>
            </w:r>
            <w:r w:rsidR="00F47988" w:rsidRPr="0097506B">
              <w:rPr>
                <w:rFonts w:ascii="Arial" w:eastAsiaTheme="minorHAnsi" w:hAnsi="Arial" w:cs="Arial"/>
                <w:sz w:val="24"/>
                <w:szCs w:val="24"/>
              </w:rPr>
              <w:t xml:space="preserve">hared prosperity fund </w:t>
            </w:r>
            <w:r>
              <w:rPr>
                <w:rFonts w:ascii="Arial" w:eastAsiaTheme="minorHAnsi" w:hAnsi="Arial" w:cs="Arial"/>
                <w:sz w:val="24"/>
                <w:szCs w:val="24"/>
              </w:rPr>
              <w:t>is due</w:t>
            </w:r>
            <w:r w:rsidR="00F47988" w:rsidRPr="0097506B">
              <w:rPr>
                <w:rFonts w:ascii="Arial" w:eastAsiaTheme="minorHAnsi" w:hAnsi="Arial" w:cs="Arial"/>
                <w:sz w:val="24"/>
                <w:szCs w:val="24"/>
              </w:rPr>
              <w:t xml:space="preserve"> to go live</w:t>
            </w:r>
            <w:r>
              <w:rPr>
                <w:rFonts w:ascii="Arial" w:eastAsiaTheme="minorHAnsi" w:hAnsi="Arial" w:cs="Arial"/>
                <w:sz w:val="24"/>
                <w:szCs w:val="24"/>
              </w:rPr>
              <w:t xml:space="preserve"> with an information day on the 30</w:t>
            </w:r>
            <w:r w:rsidRPr="0097506B">
              <w:rPr>
                <w:rFonts w:ascii="Arial" w:eastAsiaTheme="minorHAnsi" w:hAnsi="Arial" w:cs="Arial"/>
                <w:sz w:val="24"/>
                <w:szCs w:val="24"/>
                <w:vertAlign w:val="superscript"/>
              </w:rPr>
              <w:t>th</w:t>
            </w:r>
            <w:r>
              <w:rPr>
                <w:rFonts w:ascii="Arial" w:eastAsiaTheme="minorHAnsi" w:hAnsi="Arial" w:cs="Arial"/>
                <w:sz w:val="24"/>
                <w:szCs w:val="24"/>
              </w:rPr>
              <w:t xml:space="preserve"> August for applicants. </w:t>
            </w:r>
            <w:r w:rsidR="002E1909">
              <w:rPr>
                <w:rFonts w:ascii="Arial" w:eastAsiaTheme="minorHAnsi" w:hAnsi="Arial" w:cs="Arial"/>
                <w:sz w:val="24"/>
                <w:szCs w:val="24"/>
              </w:rPr>
              <w:t>The closing date for this fund is the 7</w:t>
            </w:r>
            <w:r w:rsidR="002E1909" w:rsidRPr="002E1909">
              <w:rPr>
                <w:rFonts w:ascii="Arial" w:eastAsiaTheme="minorHAnsi" w:hAnsi="Arial" w:cs="Arial"/>
                <w:sz w:val="24"/>
                <w:szCs w:val="24"/>
                <w:vertAlign w:val="superscript"/>
              </w:rPr>
              <w:t>th</w:t>
            </w:r>
            <w:r w:rsidR="002E1909">
              <w:rPr>
                <w:rFonts w:ascii="Arial" w:eastAsiaTheme="minorHAnsi" w:hAnsi="Arial" w:cs="Arial"/>
                <w:sz w:val="24"/>
                <w:szCs w:val="24"/>
              </w:rPr>
              <w:t xml:space="preserve"> October 2022.</w:t>
            </w:r>
          </w:p>
        </w:tc>
        <w:tc>
          <w:tcPr>
            <w:tcW w:w="1559" w:type="dxa"/>
          </w:tcPr>
          <w:p w:rsidR="00F47988" w:rsidRDefault="00F47988" w:rsidP="00CD61CA">
            <w:pPr>
              <w:spacing w:after="160" w:line="259" w:lineRule="auto"/>
              <w:rPr>
                <w:rFonts w:ascii="Arial" w:eastAsiaTheme="minorHAnsi" w:hAnsi="Arial" w:cs="Arial"/>
                <w:sz w:val="24"/>
                <w:szCs w:val="24"/>
              </w:rPr>
            </w:pPr>
          </w:p>
        </w:tc>
      </w:tr>
      <w:tr w:rsidR="00F47988" w:rsidRPr="00F65668" w:rsidTr="00FF3759">
        <w:trPr>
          <w:trHeight w:val="1107"/>
        </w:trPr>
        <w:tc>
          <w:tcPr>
            <w:tcW w:w="2410" w:type="dxa"/>
          </w:tcPr>
          <w:p w:rsidR="00F47988" w:rsidRDefault="00F47988" w:rsidP="000D5618">
            <w:pPr>
              <w:pStyle w:val="ListParagraph"/>
              <w:numPr>
                <w:ilvl w:val="0"/>
                <w:numId w:val="5"/>
              </w:numPr>
              <w:spacing w:after="0" w:line="240" w:lineRule="auto"/>
              <w:rPr>
                <w:rFonts w:ascii="Arial" w:eastAsiaTheme="minorHAnsi" w:hAnsi="Arial" w:cs="Arial"/>
                <w:sz w:val="24"/>
                <w:szCs w:val="24"/>
              </w:rPr>
            </w:pPr>
            <w:r>
              <w:rPr>
                <w:rFonts w:ascii="Arial" w:eastAsiaTheme="minorHAnsi" w:hAnsi="Arial" w:cs="Arial"/>
                <w:sz w:val="24"/>
                <w:szCs w:val="24"/>
              </w:rPr>
              <w:t>Cost of Living Task Force Update &amp; CPP Poverty Partnership Group</w:t>
            </w:r>
          </w:p>
        </w:tc>
        <w:tc>
          <w:tcPr>
            <w:tcW w:w="5954" w:type="dxa"/>
          </w:tcPr>
          <w:p w:rsidR="009608B0" w:rsidRDefault="00A73CC0" w:rsidP="009608B0">
            <w:pPr>
              <w:spacing w:after="160" w:line="259" w:lineRule="auto"/>
              <w:rPr>
                <w:rFonts w:ascii="Arial" w:eastAsiaTheme="minorHAnsi" w:hAnsi="Arial" w:cs="Arial"/>
                <w:sz w:val="24"/>
                <w:szCs w:val="24"/>
              </w:rPr>
            </w:pPr>
            <w:r>
              <w:rPr>
                <w:rFonts w:ascii="Arial" w:eastAsiaTheme="minorHAnsi" w:hAnsi="Arial" w:cs="Arial"/>
                <w:sz w:val="24"/>
                <w:szCs w:val="24"/>
              </w:rPr>
              <w:t>Cllr Parry provided an update on the Cost of Living Task F</w:t>
            </w:r>
            <w:r w:rsidR="00F47988" w:rsidRPr="00A73CC0">
              <w:rPr>
                <w:rFonts w:ascii="Arial" w:eastAsiaTheme="minorHAnsi" w:hAnsi="Arial" w:cs="Arial"/>
                <w:sz w:val="24"/>
                <w:szCs w:val="24"/>
              </w:rPr>
              <w:t>orce</w:t>
            </w:r>
            <w:r>
              <w:rPr>
                <w:rFonts w:ascii="Arial" w:eastAsiaTheme="minorHAnsi" w:hAnsi="Arial" w:cs="Arial"/>
                <w:sz w:val="24"/>
                <w:szCs w:val="24"/>
              </w:rPr>
              <w:t>. The Task Force</w:t>
            </w:r>
            <w:r w:rsidR="00F47988" w:rsidRPr="00A73CC0">
              <w:rPr>
                <w:rFonts w:ascii="Arial" w:eastAsiaTheme="minorHAnsi" w:hAnsi="Arial" w:cs="Arial"/>
                <w:sz w:val="24"/>
                <w:szCs w:val="24"/>
              </w:rPr>
              <w:t xml:space="preserve"> </w:t>
            </w:r>
            <w:r>
              <w:rPr>
                <w:rFonts w:ascii="Arial" w:eastAsiaTheme="minorHAnsi" w:hAnsi="Arial" w:cs="Arial"/>
                <w:sz w:val="24"/>
                <w:szCs w:val="24"/>
              </w:rPr>
              <w:t>currently has</w:t>
            </w:r>
            <w:r w:rsidR="00F47988" w:rsidRPr="00A73CC0">
              <w:rPr>
                <w:rFonts w:ascii="Arial" w:eastAsiaTheme="minorHAnsi" w:hAnsi="Arial" w:cs="Arial"/>
                <w:sz w:val="24"/>
                <w:szCs w:val="24"/>
              </w:rPr>
              <w:t xml:space="preserve"> met 3 times </w:t>
            </w:r>
            <w:r>
              <w:rPr>
                <w:rFonts w:ascii="Arial" w:eastAsiaTheme="minorHAnsi" w:hAnsi="Arial" w:cs="Arial"/>
                <w:sz w:val="24"/>
                <w:szCs w:val="24"/>
              </w:rPr>
              <w:t>and</w:t>
            </w:r>
            <w:r w:rsidR="00F47988" w:rsidRPr="00A73CC0">
              <w:rPr>
                <w:rFonts w:ascii="Arial" w:eastAsiaTheme="minorHAnsi" w:hAnsi="Arial" w:cs="Arial"/>
                <w:sz w:val="24"/>
                <w:szCs w:val="24"/>
              </w:rPr>
              <w:t xml:space="preserve"> is </w:t>
            </w:r>
            <w:r w:rsidR="002E1909">
              <w:rPr>
                <w:rFonts w:ascii="Arial" w:eastAsiaTheme="minorHAnsi" w:hAnsi="Arial" w:cs="Arial"/>
                <w:sz w:val="24"/>
                <w:szCs w:val="24"/>
              </w:rPr>
              <w:t>focused on potential mitigating interventions</w:t>
            </w:r>
            <w:r>
              <w:rPr>
                <w:rFonts w:ascii="Arial" w:eastAsiaTheme="minorHAnsi" w:hAnsi="Arial" w:cs="Arial"/>
                <w:sz w:val="24"/>
                <w:szCs w:val="24"/>
              </w:rPr>
              <w:t>. A key aim is to provide</w:t>
            </w:r>
            <w:r w:rsidR="009608B0" w:rsidRPr="00A73CC0">
              <w:rPr>
                <w:rFonts w:ascii="Arial" w:eastAsiaTheme="minorHAnsi" w:hAnsi="Arial" w:cs="Arial"/>
                <w:sz w:val="24"/>
                <w:szCs w:val="24"/>
              </w:rPr>
              <w:t xml:space="preserve"> warm places over </w:t>
            </w:r>
            <w:r>
              <w:rPr>
                <w:rFonts w:ascii="Arial" w:eastAsiaTheme="minorHAnsi" w:hAnsi="Arial" w:cs="Arial"/>
                <w:sz w:val="24"/>
                <w:szCs w:val="24"/>
              </w:rPr>
              <w:t xml:space="preserve">the </w:t>
            </w:r>
            <w:r w:rsidR="009608B0" w:rsidRPr="00A73CC0">
              <w:rPr>
                <w:rFonts w:ascii="Arial" w:eastAsiaTheme="minorHAnsi" w:hAnsi="Arial" w:cs="Arial"/>
                <w:sz w:val="24"/>
                <w:szCs w:val="24"/>
              </w:rPr>
              <w:t>winter</w:t>
            </w:r>
            <w:r>
              <w:rPr>
                <w:rFonts w:ascii="Arial" w:eastAsiaTheme="minorHAnsi" w:hAnsi="Arial" w:cs="Arial"/>
                <w:sz w:val="24"/>
                <w:szCs w:val="24"/>
              </w:rPr>
              <w:t xml:space="preserve"> months and also ensure there are f</w:t>
            </w:r>
            <w:r w:rsidR="009608B0" w:rsidRPr="00A73CC0">
              <w:rPr>
                <w:rFonts w:ascii="Arial" w:eastAsiaTheme="minorHAnsi" w:hAnsi="Arial" w:cs="Arial"/>
                <w:sz w:val="24"/>
                <w:szCs w:val="24"/>
              </w:rPr>
              <w:t xml:space="preserve">ood </w:t>
            </w:r>
            <w:r w:rsidR="002E1909">
              <w:rPr>
                <w:rFonts w:ascii="Arial" w:eastAsiaTheme="minorHAnsi" w:hAnsi="Arial" w:cs="Arial"/>
                <w:sz w:val="24"/>
                <w:szCs w:val="24"/>
              </w:rPr>
              <w:t xml:space="preserve">and fuel </w:t>
            </w:r>
            <w:r w:rsidR="009608B0" w:rsidRPr="00A73CC0">
              <w:rPr>
                <w:rFonts w:ascii="Arial" w:eastAsiaTheme="minorHAnsi" w:hAnsi="Arial" w:cs="Arial"/>
                <w:sz w:val="24"/>
                <w:szCs w:val="24"/>
              </w:rPr>
              <w:t>provision</w:t>
            </w:r>
            <w:r>
              <w:rPr>
                <w:rFonts w:ascii="Arial" w:eastAsiaTheme="minorHAnsi" w:hAnsi="Arial" w:cs="Arial"/>
                <w:sz w:val="24"/>
                <w:szCs w:val="24"/>
              </w:rPr>
              <w:t xml:space="preserve">s. The Cost of Living </w:t>
            </w:r>
            <w:r w:rsidR="002E1909">
              <w:rPr>
                <w:rFonts w:ascii="Arial" w:eastAsiaTheme="minorHAnsi" w:hAnsi="Arial" w:cs="Arial"/>
                <w:sz w:val="24"/>
                <w:szCs w:val="24"/>
              </w:rPr>
              <w:t>information on the council website</w:t>
            </w:r>
            <w:r w:rsidR="009608B0" w:rsidRPr="00A73CC0">
              <w:rPr>
                <w:rFonts w:ascii="Arial" w:eastAsiaTheme="minorHAnsi" w:hAnsi="Arial" w:cs="Arial"/>
                <w:sz w:val="24"/>
                <w:szCs w:val="24"/>
              </w:rPr>
              <w:t xml:space="preserve"> is </w:t>
            </w:r>
            <w:r w:rsidR="002E1909">
              <w:rPr>
                <w:rFonts w:ascii="Arial" w:eastAsiaTheme="minorHAnsi" w:hAnsi="Arial" w:cs="Arial"/>
                <w:sz w:val="24"/>
                <w:szCs w:val="24"/>
              </w:rPr>
              <w:t>a work in</w:t>
            </w:r>
            <w:r w:rsidR="009608B0" w:rsidRPr="00A73CC0">
              <w:rPr>
                <w:rFonts w:ascii="Arial" w:eastAsiaTheme="minorHAnsi" w:hAnsi="Arial" w:cs="Arial"/>
                <w:sz w:val="24"/>
                <w:szCs w:val="24"/>
              </w:rPr>
              <w:t xml:space="preserve"> progress</w:t>
            </w:r>
            <w:r w:rsidR="002E1909">
              <w:rPr>
                <w:rFonts w:ascii="Arial" w:eastAsiaTheme="minorHAnsi" w:hAnsi="Arial" w:cs="Arial"/>
                <w:sz w:val="24"/>
                <w:szCs w:val="24"/>
              </w:rPr>
              <w:t>. If partners can review the information and provide additions to David Russell at (david.russell@midlothian.gov.uk).</w:t>
            </w:r>
            <w:r w:rsidR="009608B0" w:rsidRPr="00A73CC0">
              <w:rPr>
                <w:rFonts w:ascii="Arial" w:eastAsiaTheme="minorHAnsi" w:hAnsi="Arial" w:cs="Arial"/>
                <w:sz w:val="24"/>
                <w:szCs w:val="24"/>
              </w:rPr>
              <w:t xml:space="preserve"> </w:t>
            </w:r>
          </w:p>
          <w:p w:rsidR="00AE531B" w:rsidRDefault="00AE531B" w:rsidP="00AE531B">
            <w:pPr>
              <w:spacing w:after="160" w:line="259" w:lineRule="auto"/>
              <w:rPr>
                <w:rFonts w:ascii="Arial" w:eastAsiaTheme="minorHAnsi" w:hAnsi="Arial" w:cs="Arial"/>
                <w:sz w:val="24"/>
                <w:szCs w:val="24"/>
              </w:rPr>
            </w:pPr>
            <w:r>
              <w:rPr>
                <w:rFonts w:ascii="Arial" w:eastAsiaTheme="minorHAnsi" w:hAnsi="Arial" w:cs="Arial"/>
                <w:sz w:val="24"/>
                <w:szCs w:val="24"/>
              </w:rPr>
              <w:t xml:space="preserve">There is </w:t>
            </w:r>
            <w:r w:rsidR="002E1909">
              <w:rPr>
                <w:rFonts w:ascii="Arial" w:eastAsiaTheme="minorHAnsi" w:hAnsi="Arial" w:cs="Arial"/>
                <w:sz w:val="24"/>
                <w:szCs w:val="24"/>
              </w:rPr>
              <w:t>request</w:t>
            </w:r>
            <w:r w:rsidR="00A73CC0">
              <w:rPr>
                <w:rFonts w:ascii="Arial" w:eastAsiaTheme="minorHAnsi" w:hAnsi="Arial" w:cs="Arial"/>
                <w:sz w:val="24"/>
                <w:szCs w:val="24"/>
              </w:rPr>
              <w:t xml:space="preserve"> of the Board to approve the </w:t>
            </w:r>
            <w:r>
              <w:rPr>
                <w:rFonts w:ascii="Arial" w:eastAsiaTheme="minorHAnsi" w:hAnsi="Arial" w:cs="Arial"/>
                <w:sz w:val="24"/>
                <w:szCs w:val="24"/>
              </w:rPr>
              <w:t>setup</w:t>
            </w:r>
            <w:r w:rsidR="00A73CC0">
              <w:rPr>
                <w:rFonts w:ascii="Arial" w:eastAsiaTheme="minorHAnsi" w:hAnsi="Arial" w:cs="Arial"/>
                <w:sz w:val="24"/>
                <w:szCs w:val="24"/>
              </w:rPr>
              <w:t xml:space="preserve"> of the Strategic Poverty Partnership Group (SPPG). </w:t>
            </w:r>
            <w:r>
              <w:rPr>
                <w:rFonts w:ascii="Arial" w:eastAsiaTheme="minorHAnsi" w:hAnsi="Arial" w:cs="Arial"/>
                <w:sz w:val="24"/>
                <w:szCs w:val="24"/>
              </w:rPr>
              <w:t>Approved.</w:t>
            </w:r>
          </w:p>
          <w:p w:rsidR="00987C96" w:rsidRDefault="00AE531B" w:rsidP="00987C96">
            <w:pPr>
              <w:spacing w:after="160" w:line="259" w:lineRule="auto"/>
              <w:rPr>
                <w:rFonts w:ascii="Arial" w:eastAsiaTheme="minorHAnsi" w:hAnsi="Arial" w:cs="Arial"/>
                <w:sz w:val="24"/>
                <w:szCs w:val="24"/>
              </w:rPr>
            </w:pPr>
            <w:r>
              <w:rPr>
                <w:rFonts w:ascii="Arial" w:eastAsiaTheme="minorHAnsi" w:hAnsi="Arial" w:cs="Arial"/>
                <w:sz w:val="24"/>
                <w:szCs w:val="24"/>
              </w:rPr>
              <w:t xml:space="preserve">The SPPG </w:t>
            </w:r>
            <w:r w:rsidR="00FF3759">
              <w:rPr>
                <w:rFonts w:ascii="Arial" w:eastAsiaTheme="minorHAnsi" w:hAnsi="Arial" w:cs="Arial"/>
                <w:sz w:val="24"/>
                <w:szCs w:val="24"/>
              </w:rPr>
              <w:t>will consider</w:t>
            </w:r>
            <w:r>
              <w:rPr>
                <w:rFonts w:ascii="Arial" w:eastAsiaTheme="minorHAnsi" w:hAnsi="Arial" w:cs="Arial"/>
                <w:sz w:val="24"/>
                <w:szCs w:val="24"/>
              </w:rPr>
              <w:t xml:space="preserve"> </w:t>
            </w:r>
            <w:r w:rsidR="009608B0" w:rsidRPr="00AE531B">
              <w:rPr>
                <w:rFonts w:ascii="Arial" w:eastAsiaTheme="minorHAnsi" w:hAnsi="Arial" w:cs="Arial"/>
                <w:sz w:val="24"/>
                <w:szCs w:val="24"/>
              </w:rPr>
              <w:t xml:space="preserve">what </w:t>
            </w:r>
            <w:r w:rsidR="00FF3759">
              <w:rPr>
                <w:rFonts w:ascii="Arial" w:eastAsiaTheme="minorHAnsi" w:hAnsi="Arial" w:cs="Arial"/>
                <w:sz w:val="24"/>
                <w:szCs w:val="24"/>
              </w:rPr>
              <w:t>strategic preventative actions can be implemented</w:t>
            </w:r>
            <w:r>
              <w:rPr>
                <w:rFonts w:ascii="Arial" w:eastAsiaTheme="minorHAnsi" w:hAnsi="Arial" w:cs="Arial"/>
                <w:sz w:val="24"/>
                <w:szCs w:val="24"/>
              </w:rPr>
              <w:t xml:space="preserve">. </w:t>
            </w:r>
            <w:r w:rsidR="00FF3759">
              <w:rPr>
                <w:rFonts w:ascii="Arial" w:eastAsiaTheme="minorHAnsi" w:hAnsi="Arial" w:cs="Arial"/>
                <w:sz w:val="24"/>
                <w:szCs w:val="24"/>
              </w:rPr>
              <w:t xml:space="preserve">For further information on the remit of the SPPG please see the paper: </w:t>
            </w:r>
            <w:r w:rsidR="00987C96">
              <w:object w:dxaOrig="1508" w:dyaOrig="984">
                <v:shape id="_x0000_i1026" type="#_x0000_t75" style="width:75.05pt;height:49.55pt" o:ole="">
                  <v:imagedata r:id="rId9" o:title=""/>
                </v:shape>
                <o:OLEObject Type="Embed" ProgID="Word.Document.12" ShapeID="_x0000_i1026" DrawAspect="Icon" ObjectID="_1731905838" r:id="rId10">
                  <o:FieldCodes>\s</o:FieldCodes>
                </o:OLEObject>
              </w:object>
            </w:r>
            <w:r w:rsidR="00FF3759">
              <w:rPr>
                <w:rFonts w:ascii="Arial" w:eastAsiaTheme="minorHAnsi" w:hAnsi="Arial" w:cs="Arial"/>
                <w:sz w:val="24"/>
                <w:szCs w:val="24"/>
              </w:rPr>
              <w:t xml:space="preserve"> </w:t>
            </w:r>
          </w:p>
          <w:p w:rsidR="009608B0" w:rsidRPr="00AE531B" w:rsidRDefault="00AE531B" w:rsidP="00987C96">
            <w:pPr>
              <w:spacing w:after="160" w:line="259" w:lineRule="auto"/>
              <w:rPr>
                <w:rFonts w:ascii="Arial" w:eastAsiaTheme="minorHAnsi" w:hAnsi="Arial" w:cs="Arial"/>
                <w:sz w:val="24"/>
                <w:szCs w:val="24"/>
              </w:rPr>
            </w:pPr>
            <w:r>
              <w:rPr>
                <w:rFonts w:ascii="Arial" w:eastAsiaTheme="minorHAnsi" w:hAnsi="Arial" w:cs="Arial"/>
                <w:sz w:val="24"/>
                <w:szCs w:val="24"/>
              </w:rPr>
              <w:lastRenderedPageBreak/>
              <w:t xml:space="preserve">Dona Milne </w:t>
            </w:r>
            <w:r w:rsidR="00FF3759">
              <w:rPr>
                <w:rFonts w:ascii="Arial" w:eastAsiaTheme="minorHAnsi" w:hAnsi="Arial" w:cs="Arial"/>
                <w:sz w:val="24"/>
                <w:szCs w:val="24"/>
              </w:rPr>
              <w:t>and Cllr Parry have</w:t>
            </w:r>
            <w:r>
              <w:rPr>
                <w:rFonts w:ascii="Arial" w:eastAsiaTheme="minorHAnsi" w:hAnsi="Arial" w:cs="Arial"/>
                <w:sz w:val="24"/>
                <w:szCs w:val="24"/>
              </w:rPr>
              <w:t xml:space="preserve"> been nominated as </w:t>
            </w:r>
            <w:r w:rsidR="00A547AC" w:rsidRPr="00AE531B">
              <w:rPr>
                <w:rFonts w:ascii="Arial" w:eastAsiaTheme="minorHAnsi" w:hAnsi="Arial" w:cs="Arial"/>
                <w:sz w:val="24"/>
                <w:szCs w:val="24"/>
              </w:rPr>
              <w:t>co-chair</w:t>
            </w:r>
            <w:r w:rsidR="00FF3759">
              <w:rPr>
                <w:rFonts w:ascii="Arial" w:eastAsiaTheme="minorHAnsi" w:hAnsi="Arial" w:cs="Arial"/>
                <w:sz w:val="24"/>
                <w:szCs w:val="24"/>
              </w:rPr>
              <w:t>s of the SPPG</w:t>
            </w:r>
            <w:r>
              <w:rPr>
                <w:rFonts w:ascii="Arial" w:eastAsiaTheme="minorHAnsi" w:hAnsi="Arial" w:cs="Arial"/>
                <w:sz w:val="24"/>
                <w:szCs w:val="24"/>
              </w:rPr>
              <w:t xml:space="preserve">. </w:t>
            </w:r>
            <w:r w:rsidR="00A547AC" w:rsidRPr="00AE531B">
              <w:rPr>
                <w:rFonts w:ascii="Arial" w:eastAsiaTheme="minorHAnsi" w:hAnsi="Arial" w:cs="Arial"/>
                <w:sz w:val="24"/>
                <w:szCs w:val="24"/>
              </w:rPr>
              <w:t xml:space="preserve"> </w:t>
            </w:r>
          </w:p>
        </w:tc>
        <w:tc>
          <w:tcPr>
            <w:tcW w:w="1559" w:type="dxa"/>
          </w:tcPr>
          <w:p w:rsidR="00F47988" w:rsidRDefault="00F47988" w:rsidP="00CD61CA">
            <w:pPr>
              <w:spacing w:after="160" w:line="259" w:lineRule="auto"/>
              <w:rPr>
                <w:rFonts w:ascii="Arial" w:eastAsiaTheme="minorHAnsi" w:hAnsi="Arial" w:cs="Arial"/>
                <w:sz w:val="24"/>
                <w:szCs w:val="24"/>
              </w:rPr>
            </w:pPr>
          </w:p>
        </w:tc>
      </w:tr>
      <w:tr w:rsidR="00F47988" w:rsidRPr="00F65668" w:rsidTr="00FF3759">
        <w:trPr>
          <w:trHeight w:val="463"/>
        </w:trPr>
        <w:tc>
          <w:tcPr>
            <w:tcW w:w="2410" w:type="dxa"/>
          </w:tcPr>
          <w:p w:rsidR="00F47988" w:rsidRPr="00952FC6" w:rsidRDefault="00F47988" w:rsidP="00952FC6">
            <w:pPr>
              <w:pStyle w:val="ListParagraph"/>
              <w:numPr>
                <w:ilvl w:val="0"/>
                <w:numId w:val="5"/>
              </w:numPr>
              <w:spacing w:after="0" w:line="240" w:lineRule="auto"/>
              <w:rPr>
                <w:rFonts w:ascii="Arial" w:eastAsiaTheme="minorHAnsi" w:hAnsi="Arial" w:cs="Arial"/>
                <w:sz w:val="24"/>
                <w:szCs w:val="24"/>
              </w:rPr>
            </w:pPr>
            <w:r>
              <w:rPr>
                <w:rFonts w:ascii="Arial" w:eastAsiaTheme="minorHAnsi" w:hAnsi="Arial" w:cs="Arial"/>
                <w:sz w:val="24"/>
                <w:szCs w:val="24"/>
              </w:rPr>
              <w:t xml:space="preserve">The Promise Update </w:t>
            </w:r>
          </w:p>
        </w:tc>
        <w:tc>
          <w:tcPr>
            <w:tcW w:w="5954" w:type="dxa"/>
          </w:tcPr>
          <w:p w:rsidR="002E1909" w:rsidRDefault="002E1909" w:rsidP="002E1909">
            <w:pPr>
              <w:spacing w:after="160" w:line="259" w:lineRule="auto"/>
              <w:rPr>
                <w:rFonts w:ascii="Arial" w:eastAsiaTheme="minorHAnsi" w:hAnsi="Arial" w:cs="Arial"/>
                <w:sz w:val="24"/>
                <w:szCs w:val="24"/>
              </w:rPr>
            </w:pPr>
            <w:r>
              <w:rPr>
                <w:rFonts w:ascii="Arial" w:eastAsiaTheme="minorHAnsi" w:hAnsi="Arial" w:cs="Arial"/>
                <w:sz w:val="24"/>
                <w:szCs w:val="24"/>
              </w:rPr>
              <w:t>JT gave updated on the promise. There is a c</w:t>
            </w:r>
            <w:r w:rsidRPr="00B936F2">
              <w:rPr>
                <w:rFonts w:ascii="Arial" w:eastAsiaTheme="minorHAnsi" w:hAnsi="Arial" w:cs="Arial"/>
                <w:sz w:val="24"/>
                <w:szCs w:val="24"/>
              </w:rPr>
              <w:t xml:space="preserve">ampaign to get local foster carers has been challenging and numbers haven’t improved but </w:t>
            </w:r>
            <w:r>
              <w:rPr>
                <w:rFonts w:ascii="Arial" w:eastAsiaTheme="minorHAnsi" w:hAnsi="Arial" w:cs="Arial"/>
                <w:sz w:val="24"/>
                <w:szCs w:val="24"/>
              </w:rPr>
              <w:t>are stable. Midlothian have r</w:t>
            </w:r>
            <w:r w:rsidRPr="00B936F2">
              <w:rPr>
                <w:rFonts w:ascii="Arial" w:eastAsiaTheme="minorHAnsi" w:hAnsi="Arial" w:cs="Arial"/>
                <w:sz w:val="24"/>
                <w:szCs w:val="24"/>
              </w:rPr>
              <w:t>ecently won an award for our work with young people</w:t>
            </w:r>
            <w:r>
              <w:rPr>
                <w:rFonts w:ascii="Arial" w:eastAsiaTheme="minorHAnsi" w:hAnsi="Arial" w:cs="Arial"/>
                <w:sz w:val="24"/>
                <w:szCs w:val="24"/>
              </w:rPr>
              <w:t xml:space="preserve">. There have been some challenges for recruitment and long term </w:t>
            </w:r>
            <w:r w:rsidRPr="00B936F2">
              <w:rPr>
                <w:rFonts w:ascii="Arial" w:eastAsiaTheme="minorHAnsi" w:hAnsi="Arial" w:cs="Arial"/>
                <w:sz w:val="24"/>
                <w:szCs w:val="24"/>
              </w:rPr>
              <w:t>funding to makes this sustainable</w:t>
            </w:r>
            <w:r w:rsidR="00FF3759">
              <w:rPr>
                <w:rFonts w:ascii="Arial" w:eastAsiaTheme="minorHAnsi" w:hAnsi="Arial" w:cs="Arial"/>
                <w:sz w:val="24"/>
                <w:szCs w:val="24"/>
              </w:rPr>
              <w:t>.</w:t>
            </w:r>
          </w:p>
          <w:p w:rsidR="00567E4B" w:rsidRPr="00A547AC" w:rsidRDefault="00567E4B" w:rsidP="00567E4B">
            <w:pPr>
              <w:pStyle w:val="ListParagraph"/>
              <w:spacing w:after="160" w:line="259" w:lineRule="auto"/>
              <w:rPr>
                <w:rFonts w:ascii="Arial" w:eastAsiaTheme="minorHAnsi" w:hAnsi="Arial" w:cs="Arial"/>
                <w:sz w:val="24"/>
                <w:szCs w:val="24"/>
              </w:rPr>
            </w:pPr>
          </w:p>
        </w:tc>
        <w:tc>
          <w:tcPr>
            <w:tcW w:w="1559" w:type="dxa"/>
          </w:tcPr>
          <w:p w:rsidR="00F47988" w:rsidRDefault="00F47988" w:rsidP="00CD61CA">
            <w:pPr>
              <w:spacing w:after="160" w:line="259" w:lineRule="auto"/>
              <w:rPr>
                <w:rFonts w:ascii="Arial" w:eastAsiaTheme="minorHAnsi" w:hAnsi="Arial" w:cs="Arial"/>
                <w:sz w:val="24"/>
                <w:szCs w:val="24"/>
              </w:rPr>
            </w:pPr>
          </w:p>
        </w:tc>
      </w:tr>
      <w:tr w:rsidR="00F47988" w:rsidRPr="00F65668" w:rsidTr="00FF3759">
        <w:trPr>
          <w:trHeight w:val="553"/>
        </w:trPr>
        <w:tc>
          <w:tcPr>
            <w:tcW w:w="2410" w:type="dxa"/>
          </w:tcPr>
          <w:p w:rsidR="00F47988" w:rsidRPr="00A80BDD" w:rsidRDefault="00F47988" w:rsidP="00165BEA">
            <w:pPr>
              <w:numPr>
                <w:ilvl w:val="0"/>
                <w:numId w:val="5"/>
              </w:numPr>
              <w:spacing w:after="0" w:line="240" w:lineRule="auto"/>
              <w:contextualSpacing/>
              <w:rPr>
                <w:rFonts w:ascii="Arial" w:eastAsia="Times New Roman" w:hAnsi="Arial" w:cs="Arial"/>
                <w:sz w:val="24"/>
                <w:szCs w:val="24"/>
              </w:rPr>
            </w:pPr>
            <w:r>
              <w:rPr>
                <w:rFonts w:ascii="Arial" w:eastAsia="Times New Roman" w:hAnsi="Arial" w:cs="Arial"/>
                <w:sz w:val="24"/>
                <w:szCs w:val="24"/>
              </w:rPr>
              <w:t>Care Experienced Pledge</w:t>
            </w:r>
          </w:p>
        </w:tc>
        <w:tc>
          <w:tcPr>
            <w:tcW w:w="5954" w:type="dxa"/>
          </w:tcPr>
          <w:p w:rsidR="00987C96" w:rsidRPr="00987C96" w:rsidRDefault="00987C96" w:rsidP="00987C96">
            <w:pPr>
              <w:spacing w:after="160" w:line="259" w:lineRule="auto"/>
              <w:rPr>
                <w:rFonts w:ascii="Arial" w:eastAsiaTheme="minorHAnsi" w:hAnsi="Arial" w:cs="Arial"/>
                <w:sz w:val="24"/>
                <w:szCs w:val="24"/>
              </w:rPr>
            </w:pPr>
            <w:r w:rsidRPr="00987C96">
              <w:rPr>
                <w:rFonts w:ascii="Arial" w:eastAsiaTheme="minorHAnsi" w:hAnsi="Arial" w:cs="Arial"/>
                <w:sz w:val="24"/>
                <w:szCs w:val="24"/>
              </w:rPr>
              <w:t>The CPP Board will be asked to consider further pledges to support those who are care experienced, after further consolation with cared experienced young people. Currently there are:</w:t>
            </w:r>
          </w:p>
          <w:p w:rsidR="00987C96" w:rsidRPr="00987C96" w:rsidRDefault="00987C96" w:rsidP="00987C96">
            <w:pPr>
              <w:pStyle w:val="ListParagraph"/>
              <w:numPr>
                <w:ilvl w:val="0"/>
                <w:numId w:val="17"/>
              </w:numPr>
              <w:spacing w:after="160" w:line="259" w:lineRule="auto"/>
              <w:rPr>
                <w:rFonts w:ascii="Arial" w:eastAsiaTheme="minorHAnsi" w:hAnsi="Arial" w:cs="Arial"/>
                <w:sz w:val="24"/>
                <w:szCs w:val="24"/>
              </w:rPr>
            </w:pPr>
            <w:r w:rsidRPr="00987C96">
              <w:rPr>
                <w:rFonts w:ascii="Arial" w:eastAsiaTheme="minorHAnsi" w:hAnsi="Arial" w:cs="Arial"/>
                <w:sz w:val="24"/>
                <w:szCs w:val="24"/>
              </w:rPr>
              <w:t xml:space="preserve">172 looked after children in Midlothian </w:t>
            </w:r>
          </w:p>
          <w:p w:rsidR="00987C96" w:rsidRPr="00987C96" w:rsidRDefault="00987C96" w:rsidP="00987C96">
            <w:pPr>
              <w:pStyle w:val="ListParagraph"/>
              <w:numPr>
                <w:ilvl w:val="0"/>
                <w:numId w:val="17"/>
              </w:numPr>
              <w:spacing w:after="160" w:line="259" w:lineRule="auto"/>
              <w:rPr>
                <w:rFonts w:ascii="Arial" w:eastAsiaTheme="minorHAnsi" w:hAnsi="Arial" w:cs="Arial"/>
                <w:sz w:val="24"/>
                <w:szCs w:val="24"/>
              </w:rPr>
            </w:pPr>
            <w:r w:rsidRPr="00987C96">
              <w:rPr>
                <w:rFonts w:ascii="Arial" w:eastAsiaTheme="minorHAnsi" w:hAnsi="Arial" w:cs="Arial"/>
                <w:sz w:val="24"/>
                <w:szCs w:val="24"/>
              </w:rPr>
              <w:t xml:space="preserve">26 children/young people are looked after at home </w:t>
            </w:r>
          </w:p>
          <w:p w:rsidR="00987C96" w:rsidRPr="00987C96" w:rsidRDefault="00987C96" w:rsidP="00987C96">
            <w:pPr>
              <w:pStyle w:val="ListParagraph"/>
              <w:numPr>
                <w:ilvl w:val="0"/>
                <w:numId w:val="17"/>
              </w:numPr>
              <w:spacing w:after="160" w:line="259" w:lineRule="auto"/>
              <w:rPr>
                <w:rFonts w:ascii="Arial" w:eastAsiaTheme="minorHAnsi" w:hAnsi="Arial" w:cs="Arial"/>
                <w:sz w:val="24"/>
                <w:szCs w:val="24"/>
              </w:rPr>
            </w:pPr>
            <w:r w:rsidRPr="00987C96">
              <w:rPr>
                <w:rFonts w:ascii="Arial" w:eastAsiaTheme="minorHAnsi" w:hAnsi="Arial" w:cs="Arial"/>
                <w:sz w:val="24"/>
                <w:szCs w:val="24"/>
              </w:rPr>
              <w:t xml:space="preserve">8 reside in a children’s house within Midlothian </w:t>
            </w:r>
          </w:p>
          <w:p w:rsidR="00987C96" w:rsidRPr="00987C96" w:rsidRDefault="00987C96" w:rsidP="00987C96">
            <w:pPr>
              <w:pStyle w:val="ListParagraph"/>
              <w:numPr>
                <w:ilvl w:val="0"/>
                <w:numId w:val="17"/>
              </w:numPr>
              <w:spacing w:after="160" w:line="259" w:lineRule="auto"/>
              <w:rPr>
                <w:rFonts w:ascii="Arial" w:eastAsiaTheme="minorHAnsi" w:hAnsi="Arial" w:cs="Arial"/>
                <w:sz w:val="24"/>
                <w:szCs w:val="24"/>
              </w:rPr>
            </w:pPr>
            <w:r w:rsidRPr="00987C96">
              <w:rPr>
                <w:rFonts w:ascii="Arial" w:eastAsiaTheme="minorHAnsi" w:hAnsi="Arial" w:cs="Arial"/>
                <w:sz w:val="24"/>
                <w:szCs w:val="24"/>
              </w:rPr>
              <w:t>55 children and young people reside with a Midlothian foster carer</w:t>
            </w:r>
          </w:p>
          <w:p w:rsidR="00567E4B" w:rsidRPr="00987C96" w:rsidRDefault="00987C96" w:rsidP="00987C96">
            <w:pPr>
              <w:pStyle w:val="ListParagraph"/>
              <w:numPr>
                <w:ilvl w:val="0"/>
                <w:numId w:val="17"/>
              </w:numPr>
              <w:spacing w:after="160" w:line="259" w:lineRule="auto"/>
              <w:rPr>
                <w:rFonts w:ascii="Arial" w:eastAsiaTheme="minorHAnsi" w:hAnsi="Arial" w:cs="Arial"/>
                <w:sz w:val="24"/>
                <w:szCs w:val="24"/>
              </w:rPr>
            </w:pPr>
            <w:r w:rsidRPr="00987C96">
              <w:rPr>
                <w:rFonts w:ascii="Arial" w:eastAsiaTheme="minorHAnsi" w:hAnsi="Arial" w:cs="Arial"/>
                <w:sz w:val="24"/>
                <w:szCs w:val="24"/>
              </w:rPr>
              <w:t xml:space="preserve">3 children/young people reside in an residential establishment out with Midlothian </w:t>
            </w:r>
          </w:p>
        </w:tc>
        <w:tc>
          <w:tcPr>
            <w:tcW w:w="1559" w:type="dxa"/>
          </w:tcPr>
          <w:p w:rsidR="00F47988" w:rsidRDefault="00FF3759" w:rsidP="00FF3759">
            <w:pPr>
              <w:spacing w:after="160" w:line="259" w:lineRule="auto"/>
              <w:rPr>
                <w:rFonts w:ascii="Arial" w:eastAsiaTheme="minorHAnsi" w:hAnsi="Arial" w:cs="Arial"/>
                <w:sz w:val="24"/>
                <w:szCs w:val="24"/>
              </w:rPr>
            </w:pPr>
            <w:r>
              <w:rPr>
                <w:rFonts w:ascii="Arial" w:eastAsiaTheme="minorHAnsi" w:hAnsi="Arial" w:cs="Arial"/>
                <w:sz w:val="24"/>
                <w:szCs w:val="24"/>
              </w:rPr>
              <w:t xml:space="preserve">JT to present Pledge consultation results at future meeting </w:t>
            </w:r>
          </w:p>
        </w:tc>
      </w:tr>
      <w:tr w:rsidR="00F47988" w:rsidRPr="00F65668" w:rsidTr="00FF3759">
        <w:trPr>
          <w:trHeight w:val="1671"/>
        </w:trPr>
        <w:tc>
          <w:tcPr>
            <w:tcW w:w="2410" w:type="dxa"/>
          </w:tcPr>
          <w:p w:rsidR="00F47988" w:rsidRDefault="00F47988" w:rsidP="00460B90">
            <w:pPr>
              <w:numPr>
                <w:ilvl w:val="0"/>
                <w:numId w:val="5"/>
              </w:numPr>
              <w:spacing w:after="0" w:line="240" w:lineRule="auto"/>
              <w:contextualSpacing/>
              <w:rPr>
                <w:rFonts w:ascii="Arial" w:eastAsia="Times New Roman" w:hAnsi="Arial" w:cs="Arial"/>
                <w:sz w:val="24"/>
                <w:szCs w:val="24"/>
              </w:rPr>
            </w:pPr>
            <w:r>
              <w:rPr>
                <w:rFonts w:ascii="Arial" w:eastAsia="Times New Roman" w:hAnsi="Arial" w:cs="Arial"/>
                <w:sz w:val="24"/>
                <w:szCs w:val="24"/>
              </w:rPr>
              <w:t>Single Midlothian Plan 2022 to 2027 Shared Priorities, Format and Conference 8</w:t>
            </w:r>
            <w:r w:rsidRPr="00C52E84">
              <w:rPr>
                <w:rFonts w:ascii="Arial" w:eastAsia="Times New Roman" w:hAnsi="Arial" w:cs="Arial"/>
                <w:sz w:val="24"/>
                <w:szCs w:val="24"/>
                <w:vertAlign w:val="superscript"/>
              </w:rPr>
              <w:t>th</w:t>
            </w:r>
            <w:r>
              <w:rPr>
                <w:rFonts w:ascii="Arial" w:eastAsia="Times New Roman" w:hAnsi="Arial" w:cs="Arial"/>
                <w:sz w:val="24"/>
                <w:szCs w:val="24"/>
              </w:rPr>
              <w:t xml:space="preserve"> November 2022</w:t>
            </w:r>
          </w:p>
        </w:tc>
        <w:tc>
          <w:tcPr>
            <w:tcW w:w="5954" w:type="dxa"/>
          </w:tcPr>
          <w:p w:rsidR="00987C96" w:rsidRDefault="00FF3759" w:rsidP="00987C96">
            <w:pPr>
              <w:spacing w:after="160" w:line="259" w:lineRule="auto"/>
              <w:rPr>
                <w:rFonts w:ascii="Arial" w:eastAsiaTheme="minorHAnsi" w:hAnsi="Arial" w:cs="Arial"/>
                <w:sz w:val="24"/>
                <w:szCs w:val="24"/>
              </w:rPr>
            </w:pPr>
            <w:r>
              <w:rPr>
                <w:rFonts w:ascii="Arial" w:eastAsiaTheme="minorHAnsi" w:hAnsi="Arial" w:cs="Arial"/>
                <w:sz w:val="24"/>
                <w:szCs w:val="24"/>
              </w:rPr>
              <w:t>Midlothian: Working Together Towards a Thriving and Greener Future Conference 8</w:t>
            </w:r>
            <w:r w:rsidRPr="00FF3759">
              <w:rPr>
                <w:rFonts w:ascii="Arial" w:eastAsiaTheme="minorHAnsi" w:hAnsi="Arial" w:cs="Arial"/>
                <w:sz w:val="24"/>
                <w:szCs w:val="24"/>
                <w:vertAlign w:val="superscript"/>
              </w:rPr>
              <w:t>th</w:t>
            </w:r>
            <w:r>
              <w:rPr>
                <w:rFonts w:ascii="Arial" w:eastAsiaTheme="minorHAnsi" w:hAnsi="Arial" w:cs="Arial"/>
                <w:sz w:val="24"/>
                <w:szCs w:val="24"/>
              </w:rPr>
              <w:t xml:space="preserve"> November 2022 will cover</w:t>
            </w:r>
            <w:r w:rsidR="00987C96">
              <w:rPr>
                <w:rFonts w:ascii="Arial" w:eastAsiaTheme="minorHAnsi" w:hAnsi="Arial" w:cs="Arial"/>
                <w:sz w:val="24"/>
                <w:szCs w:val="24"/>
              </w:rPr>
              <w:t xml:space="preserve"> the Single Midlothian Plan, Citizens Panel results, the Midlothian Profile, and </w:t>
            </w:r>
            <w:r w:rsidR="00987C96" w:rsidRPr="00987C96">
              <w:rPr>
                <w:rFonts w:ascii="Arial" w:eastAsiaTheme="minorHAnsi" w:hAnsi="Arial" w:cs="Arial"/>
                <w:sz w:val="24"/>
                <w:szCs w:val="24"/>
              </w:rPr>
              <w:t>issues affecting our communities today</w:t>
            </w:r>
            <w:r w:rsidR="00987C96">
              <w:rPr>
                <w:rFonts w:ascii="Arial" w:eastAsiaTheme="minorHAnsi" w:hAnsi="Arial" w:cs="Arial"/>
                <w:sz w:val="24"/>
                <w:szCs w:val="24"/>
              </w:rPr>
              <w:t xml:space="preserve">. </w:t>
            </w:r>
          </w:p>
          <w:p w:rsidR="00FF3759" w:rsidRDefault="00FF3759" w:rsidP="00987C96">
            <w:pPr>
              <w:spacing w:after="160" w:line="259" w:lineRule="auto"/>
              <w:rPr>
                <w:rFonts w:ascii="Arial" w:eastAsiaTheme="minorHAnsi" w:hAnsi="Arial" w:cs="Arial"/>
                <w:sz w:val="24"/>
                <w:szCs w:val="24"/>
              </w:rPr>
            </w:pPr>
            <w:r>
              <w:rPr>
                <w:rFonts w:ascii="Arial" w:eastAsiaTheme="minorHAnsi" w:hAnsi="Arial" w:cs="Arial"/>
                <w:sz w:val="24"/>
                <w:szCs w:val="24"/>
              </w:rPr>
              <w:t xml:space="preserve">In addition the conference requires to secure agreement on the share priorities and associated actions. The draft shared priorities will go out to consultation through the Citizens Panel prior to the conference. Initial feedback on the draft shared priorities was sought from the CPP Board through a live </w:t>
            </w:r>
            <w:proofErr w:type="spellStart"/>
            <w:r>
              <w:rPr>
                <w:rFonts w:ascii="Arial" w:eastAsiaTheme="minorHAnsi" w:hAnsi="Arial" w:cs="Arial"/>
                <w:sz w:val="24"/>
                <w:szCs w:val="24"/>
              </w:rPr>
              <w:t>menti</w:t>
            </w:r>
            <w:proofErr w:type="spellEnd"/>
            <w:r>
              <w:rPr>
                <w:rFonts w:ascii="Arial" w:eastAsiaTheme="minorHAnsi" w:hAnsi="Arial" w:cs="Arial"/>
                <w:sz w:val="24"/>
                <w:szCs w:val="24"/>
              </w:rPr>
              <w:t xml:space="preserve"> meter exercise, the results are below: </w:t>
            </w:r>
          </w:p>
          <w:p w:rsidR="00987C96" w:rsidRPr="00FF3759" w:rsidRDefault="00987C96" w:rsidP="00987C96">
            <w:pPr>
              <w:spacing w:after="160" w:line="259" w:lineRule="auto"/>
              <w:rPr>
                <w:rFonts w:ascii="Arial" w:eastAsiaTheme="minorHAnsi" w:hAnsi="Arial" w:cs="Arial"/>
                <w:sz w:val="24"/>
                <w:szCs w:val="24"/>
              </w:rPr>
            </w:pPr>
            <w:r w:rsidRPr="00987C96">
              <w:rPr>
                <w:rFonts w:ascii="Arial" w:eastAsiaTheme="minorHAnsi" w:hAnsi="Arial" w:cs="Arial"/>
                <w:sz w:val="24"/>
                <w:szCs w:val="24"/>
              </w:rPr>
              <w:object w:dxaOrig="1508" w:dyaOrig="984">
                <v:shape id="_x0000_i1027" type="#_x0000_t75" style="width:75.05pt;height:49.55pt" o:ole="">
                  <v:imagedata r:id="rId11" o:title=""/>
                </v:shape>
                <o:OLEObject Type="Embed" ProgID="AcroExch.Document.DC" ShapeID="_x0000_i1027" DrawAspect="Icon" ObjectID="_1731905839" r:id="rId12"/>
              </w:object>
            </w:r>
          </w:p>
        </w:tc>
        <w:tc>
          <w:tcPr>
            <w:tcW w:w="1559" w:type="dxa"/>
          </w:tcPr>
          <w:p w:rsidR="00F47988" w:rsidRDefault="00F47988" w:rsidP="00CD61CA">
            <w:pPr>
              <w:spacing w:after="160" w:line="259" w:lineRule="auto"/>
              <w:rPr>
                <w:rFonts w:ascii="Arial" w:eastAsiaTheme="minorHAnsi" w:hAnsi="Arial" w:cs="Arial"/>
                <w:sz w:val="24"/>
                <w:szCs w:val="24"/>
              </w:rPr>
            </w:pPr>
          </w:p>
        </w:tc>
      </w:tr>
      <w:tr w:rsidR="00F47988" w:rsidRPr="00F65668" w:rsidTr="00FF3759">
        <w:trPr>
          <w:trHeight w:val="463"/>
        </w:trPr>
        <w:tc>
          <w:tcPr>
            <w:tcW w:w="2410" w:type="dxa"/>
          </w:tcPr>
          <w:p w:rsidR="00F47988" w:rsidRPr="00F65668" w:rsidRDefault="00F47988" w:rsidP="00CD61CA">
            <w:pPr>
              <w:numPr>
                <w:ilvl w:val="0"/>
                <w:numId w:val="5"/>
              </w:numPr>
              <w:spacing w:after="0" w:line="240" w:lineRule="auto"/>
              <w:contextualSpacing/>
              <w:rPr>
                <w:rFonts w:ascii="Arial" w:eastAsiaTheme="minorHAnsi" w:hAnsi="Arial" w:cs="Arial"/>
                <w:sz w:val="24"/>
                <w:szCs w:val="24"/>
              </w:rPr>
            </w:pPr>
            <w:r>
              <w:rPr>
                <w:rFonts w:ascii="Arial" w:hAnsi="Arial" w:cs="Arial"/>
                <w:sz w:val="24"/>
              </w:rPr>
              <w:t>B</w:t>
            </w:r>
            <w:r w:rsidRPr="00373A9F">
              <w:rPr>
                <w:rFonts w:ascii="Arial" w:hAnsi="Arial" w:cs="Arial"/>
                <w:sz w:val="24"/>
              </w:rPr>
              <w:t>us service changes</w:t>
            </w:r>
          </w:p>
        </w:tc>
        <w:tc>
          <w:tcPr>
            <w:tcW w:w="5954" w:type="dxa"/>
          </w:tcPr>
          <w:p w:rsidR="002E1909" w:rsidRPr="00B936F2" w:rsidRDefault="002E1909" w:rsidP="002E1909">
            <w:pPr>
              <w:spacing w:after="160" w:line="259" w:lineRule="auto"/>
              <w:rPr>
                <w:rFonts w:ascii="Arial" w:eastAsiaTheme="minorHAnsi" w:hAnsi="Arial" w:cs="Arial"/>
                <w:sz w:val="24"/>
                <w:szCs w:val="24"/>
              </w:rPr>
            </w:pPr>
            <w:r>
              <w:rPr>
                <w:rFonts w:ascii="Arial" w:eastAsiaTheme="minorHAnsi" w:hAnsi="Arial" w:cs="Arial"/>
                <w:sz w:val="24"/>
                <w:szCs w:val="24"/>
              </w:rPr>
              <w:t xml:space="preserve">The bus route </w:t>
            </w:r>
            <w:r w:rsidRPr="000D0852">
              <w:rPr>
                <w:rFonts w:ascii="Arial" w:eastAsiaTheme="minorHAnsi" w:hAnsi="Arial" w:cs="Arial"/>
                <w:sz w:val="24"/>
                <w:szCs w:val="24"/>
              </w:rPr>
              <w:t xml:space="preserve">101/102 </w:t>
            </w:r>
            <w:r>
              <w:rPr>
                <w:rFonts w:ascii="Arial" w:eastAsiaTheme="minorHAnsi" w:hAnsi="Arial" w:cs="Arial"/>
                <w:sz w:val="24"/>
                <w:szCs w:val="24"/>
              </w:rPr>
              <w:t>service has been secured until M</w:t>
            </w:r>
            <w:r w:rsidRPr="000D0852">
              <w:rPr>
                <w:rFonts w:ascii="Arial" w:eastAsiaTheme="minorHAnsi" w:hAnsi="Arial" w:cs="Arial"/>
                <w:sz w:val="24"/>
                <w:szCs w:val="24"/>
              </w:rPr>
              <w:t>arch 23</w:t>
            </w:r>
            <w:r>
              <w:rPr>
                <w:rFonts w:ascii="Arial" w:eastAsiaTheme="minorHAnsi" w:hAnsi="Arial" w:cs="Arial"/>
                <w:sz w:val="24"/>
                <w:szCs w:val="24"/>
              </w:rPr>
              <w:t xml:space="preserve">. </w:t>
            </w:r>
            <w:r w:rsidRPr="000D0852">
              <w:rPr>
                <w:rFonts w:ascii="Arial" w:eastAsiaTheme="minorHAnsi" w:hAnsi="Arial" w:cs="Arial"/>
                <w:sz w:val="24"/>
                <w:szCs w:val="24"/>
              </w:rPr>
              <w:t xml:space="preserve"> </w:t>
            </w:r>
            <w:r>
              <w:rPr>
                <w:rFonts w:ascii="Arial" w:eastAsiaTheme="minorHAnsi" w:hAnsi="Arial" w:cs="Arial"/>
                <w:sz w:val="24"/>
                <w:szCs w:val="24"/>
              </w:rPr>
              <w:t xml:space="preserve">The </w:t>
            </w:r>
            <w:r w:rsidRPr="00B936F2">
              <w:rPr>
                <w:rFonts w:ascii="Arial" w:eastAsiaTheme="minorHAnsi" w:hAnsi="Arial" w:cs="Arial"/>
                <w:sz w:val="24"/>
                <w:szCs w:val="24"/>
              </w:rPr>
              <w:t xml:space="preserve">Lothian bus services </w:t>
            </w:r>
            <w:r>
              <w:rPr>
                <w:rFonts w:ascii="Arial" w:eastAsiaTheme="minorHAnsi" w:hAnsi="Arial" w:cs="Arial"/>
                <w:sz w:val="24"/>
                <w:szCs w:val="24"/>
              </w:rPr>
              <w:t xml:space="preserve">has seen </w:t>
            </w:r>
            <w:r>
              <w:rPr>
                <w:rFonts w:ascii="Arial" w:eastAsiaTheme="minorHAnsi" w:hAnsi="Arial" w:cs="Arial"/>
                <w:sz w:val="24"/>
                <w:szCs w:val="24"/>
              </w:rPr>
              <w:lastRenderedPageBreak/>
              <w:t>t</w:t>
            </w:r>
            <w:r w:rsidRPr="00B936F2">
              <w:rPr>
                <w:rFonts w:ascii="Arial" w:eastAsiaTheme="minorHAnsi" w:hAnsi="Arial" w:cs="Arial"/>
                <w:sz w:val="24"/>
                <w:szCs w:val="24"/>
              </w:rPr>
              <w:t>imetable changes and alternations to frequencies on some services</w:t>
            </w:r>
            <w:r>
              <w:rPr>
                <w:rFonts w:ascii="Arial" w:eastAsiaTheme="minorHAnsi" w:hAnsi="Arial" w:cs="Arial"/>
                <w:sz w:val="24"/>
                <w:szCs w:val="24"/>
              </w:rPr>
              <w:t>.</w:t>
            </w:r>
            <w:r w:rsidRPr="00B936F2">
              <w:rPr>
                <w:rFonts w:ascii="Arial" w:eastAsiaTheme="minorHAnsi" w:hAnsi="Arial" w:cs="Arial"/>
                <w:sz w:val="24"/>
                <w:szCs w:val="24"/>
              </w:rPr>
              <w:t xml:space="preserve"> </w:t>
            </w:r>
          </w:p>
          <w:p w:rsidR="00AF6BD0" w:rsidRDefault="00AF6BD0" w:rsidP="00F24013">
            <w:pPr>
              <w:pStyle w:val="ListParagraph"/>
              <w:numPr>
                <w:ilvl w:val="0"/>
                <w:numId w:val="14"/>
              </w:numPr>
              <w:spacing w:after="160" w:line="259" w:lineRule="auto"/>
              <w:rPr>
                <w:rFonts w:ascii="Arial" w:eastAsiaTheme="minorHAnsi" w:hAnsi="Arial" w:cs="Arial"/>
                <w:sz w:val="24"/>
                <w:szCs w:val="24"/>
              </w:rPr>
            </w:pPr>
            <w:r>
              <w:rPr>
                <w:rFonts w:ascii="Arial" w:eastAsiaTheme="minorHAnsi" w:hAnsi="Arial" w:cs="Arial"/>
                <w:sz w:val="24"/>
                <w:szCs w:val="24"/>
              </w:rPr>
              <w:t xml:space="preserve">For the annual plan please visit: </w:t>
            </w:r>
            <w:hyperlink r:id="rId13" w:history="1">
              <w:r w:rsidR="00F24013" w:rsidRPr="001518A6">
                <w:rPr>
                  <w:rStyle w:val="Hyperlink"/>
                  <w:rFonts w:ascii="Arial" w:eastAsiaTheme="minorHAnsi" w:hAnsi="Arial" w:cs="Arial"/>
                  <w:sz w:val="24"/>
                  <w:szCs w:val="24"/>
                </w:rPr>
                <w:t>https://gbr01.safelinks.protection.outlook.com/?url=https%3A%2F%2Findd.adobe.com%2Fview%2F362879c4-9b61-4804-af48-b1ea5dda41ae&amp;data=05%7C01%7CKevin.Anderson%40midlothian.gov.uk%7C24862980a1e940dbbb2d08da90006d7f%7Cc91025ed4c064329af7ce7ca8df9b8c5%7C0%7C0%7C637980628758997478%7CUnknown%7CTWFpbGZsb3d8eyJWIjoiMC4wLjAwMDAiLCJQIjoiV2luMzIiLCJBTiI6Ik1haWwiLCJXVCI6Mn0%3D%7C3000%7C%7C%7C&amp;sdata=92Sq8VNf7PjBLmHdgb2lL1ml2dgk0lT%2FWmHeVvRmNzc%3D&amp;reserved=0</w:t>
              </w:r>
            </w:hyperlink>
            <w:r w:rsidR="00F24013">
              <w:rPr>
                <w:rFonts w:ascii="Arial" w:eastAsiaTheme="minorHAnsi" w:hAnsi="Arial" w:cs="Arial"/>
                <w:sz w:val="24"/>
                <w:szCs w:val="24"/>
              </w:rPr>
              <w:t xml:space="preserve"> </w:t>
            </w:r>
          </w:p>
          <w:p w:rsidR="00F24013" w:rsidRPr="00AF6BD0" w:rsidRDefault="00F24013" w:rsidP="002E1909">
            <w:pPr>
              <w:pStyle w:val="ListParagraph"/>
              <w:spacing w:after="160" w:line="259" w:lineRule="auto"/>
              <w:rPr>
                <w:rFonts w:ascii="Arial" w:eastAsiaTheme="minorHAnsi" w:hAnsi="Arial" w:cs="Arial"/>
                <w:sz w:val="24"/>
                <w:szCs w:val="24"/>
              </w:rPr>
            </w:pPr>
          </w:p>
        </w:tc>
        <w:tc>
          <w:tcPr>
            <w:tcW w:w="1559" w:type="dxa"/>
          </w:tcPr>
          <w:p w:rsidR="00F47988" w:rsidRDefault="00F47988" w:rsidP="000C672C">
            <w:pPr>
              <w:spacing w:after="160" w:line="259" w:lineRule="auto"/>
              <w:rPr>
                <w:rFonts w:ascii="Arial" w:eastAsiaTheme="minorHAnsi" w:hAnsi="Arial" w:cs="Arial"/>
                <w:sz w:val="24"/>
                <w:szCs w:val="24"/>
              </w:rPr>
            </w:pPr>
          </w:p>
        </w:tc>
      </w:tr>
      <w:tr w:rsidR="00F47988" w:rsidRPr="00F65668" w:rsidTr="00FF3759">
        <w:trPr>
          <w:trHeight w:val="553"/>
        </w:trPr>
        <w:tc>
          <w:tcPr>
            <w:tcW w:w="2410" w:type="dxa"/>
          </w:tcPr>
          <w:p w:rsidR="00F47988" w:rsidRPr="00F65668" w:rsidRDefault="00F47988" w:rsidP="00CD61CA">
            <w:pPr>
              <w:numPr>
                <w:ilvl w:val="0"/>
                <w:numId w:val="5"/>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Review Risk Register </w:t>
            </w:r>
            <w:r w:rsidRPr="000D5618">
              <w:rPr>
                <w:rFonts w:ascii="Arial" w:eastAsia="Times New Roman" w:hAnsi="Arial" w:cs="Arial"/>
                <w:sz w:val="24"/>
                <w:szCs w:val="24"/>
              </w:rPr>
              <w:t>– Paper attached</w:t>
            </w:r>
          </w:p>
        </w:tc>
        <w:tc>
          <w:tcPr>
            <w:tcW w:w="5954" w:type="dxa"/>
          </w:tcPr>
          <w:p w:rsidR="00F47988" w:rsidRDefault="009D1086" w:rsidP="00CD61CA">
            <w:pPr>
              <w:spacing w:after="160" w:line="259" w:lineRule="auto"/>
              <w:rPr>
                <w:rFonts w:ascii="Arial" w:eastAsiaTheme="minorHAnsi" w:hAnsi="Arial" w:cs="Arial"/>
                <w:sz w:val="24"/>
                <w:szCs w:val="24"/>
              </w:rPr>
            </w:pPr>
            <w:r>
              <w:rPr>
                <w:rFonts w:ascii="Arial" w:eastAsiaTheme="minorHAnsi" w:hAnsi="Arial" w:cs="Arial"/>
                <w:sz w:val="24"/>
                <w:szCs w:val="24"/>
              </w:rPr>
              <w:t xml:space="preserve">The risk register was reviewed and the following were added: </w:t>
            </w:r>
          </w:p>
          <w:p w:rsidR="009D1086" w:rsidRDefault="009D1086" w:rsidP="009D1086">
            <w:pPr>
              <w:pStyle w:val="ListParagraph"/>
              <w:numPr>
                <w:ilvl w:val="0"/>
                <w:numId w:val="14"/>
              </w:numPr>
              <w:spacing w:after="160" w:line="259" w:lineRule="auto"/>
              <w:rPr>
                <w:rFonts w:ascii="Arial" w:eastAsiaTheme="minorHAnsi" w:hAnsi="Arial" w:cs="Arial"/>
                <w:sz w:val="24"/>
                <w:szCs w:val="24"/>
              </w:rPr>
            </w:pPr>
            <w:r>
              <w:rPr>
                <w:rFonts w:ascii="Arial" w:eastAsiaTheme="minorHAnsi" w:hAnsi="Arial" w:cs="Arial"/>
                <w:sz w:val="24"/>
                <w:szCs w:val="24"/>
              </w:rPr>
              <w:t xml:space="preserve">Cost of Living Crisis </w:t>
            </w:r>
          </w:p>
          <w:p w:rsidR="009D1086" w:rsidRPr="009D1086" w:rsidRDefault="009D1086" w:rsidP="009D1086">
            <w:pPr>
              <w:pStyle w:val="ListParagraph"/>
              <w:numPr>
                <w:ilvl w:val="0"/>
                <w:numId w:val="14"/>
              </w:numPr>
              <w:spacing w:after="160" w:line="259" w:lineRule="auto"/>
              <w:rPr>
                <w:rFonts w:ascii="Arial" w:eastAsiaTheme="minorHAnsi" w:hAnsi="Arial" w:cs="Arial"/>
                <w:sz w:val="24"/>
                <w:szCs w:val="24"/>
              </w:rPr>
            </w:pPr>
            <w:r>
              <w:rPr>
                <w:rFonts w:ascii="Arial" w:eastAsiaTheme="minorHAnsi" w:hAnsi="Arial" w:cs="Arial"/>
                <w:sz w:val="24"/>
                <w:szCs w:val="24"/>
              </w:rPr>
              <w:t xml:space="preserve">Staff recruitment </w:t>
            </w:r>
          </w:p>
        </w:tc>
        <w:tc>
          <w:tcPr>
            <w:tcW w:w="1559" w:type="dxa"/>
          </w:tcPr>
          <w:p w:rsidR="00F47988" w:rsidRDefault="00F47988" w:rsidP="00CD61CA">
            <w:pPr>
              <w:spacing w:after="160" w:line="259" w:lineRule="auto"/>
              <w:rPr>
                <w:rFonts w:ascii="Arial" w:eastAsiaTheme="minorHAnsi" w:hAnsi="Arial" w:cs="Arial"/>
                <w:sz w:val="24"/>
                <w:szCs w:val="24"/>
              </w:rPr>
            </w:pPr>
          </w:p>
        </w:tc>
      </w:tr>
      <w:tr w:rsidR="00F47988" w:rsidRPr="00F65668" w:rsidTr="00FF3759">
        <w:trPr>
          <w:trHeight w:val="1107"/>
        </w:trPr>
        <w:tc>
          <w:tcPr>
            <w:tcW w:w="2410" w:type="dxa"/>
          </w:tcPr>
          <w:p w:rsidR="00F47988" w:rsidRDefault="00F47988" w:rsidP="00CD61CA">
            <w:pPr>
              <w:numPr>
                <w:ilvl w:val="0"/>
                <w:numId w:val="5"/>
              </w:numPr>
              <w:spacing w:after="0" w:line="240" w:lineRule="auto"/>
              <w:contextualSpacing/>
              <w:rPr>
                <w:rFonts w:ascii="Arial" w:eastAsia="Times New Roman" w:hAnsi="Arial" w:cs="Arial"/>
                <w:sz w:val="24"/>
                <w:szCs w:val="24"/>
              </w:rPr>
            </w:pPr>
            <w:r w:rsidRPr="00F65668">
              <w:rPr>
                <w:rFonts w:ascii="Arial" w:eastAsia="Times New Roman" w:hAnsi="Arial" w:cs="Arial"/>
                <w:sz w:val="24"/>
                <w:szCs w:val="24"/>
              </w:rPr>
              <w:t>Date of Next Meeting</w:t>
            </w:r>
          </w:p>
          <w:p w:rsidR="00F47988" w:rsidRPr="00F65668" w:rsidRDefault="00F47988" w:rsidP="009D1086">
            <w:pPr>
              <w:spacing w:after="0" w:line="240" w:lineRule="auto"/>
              <w:ind w:left="720"/>
              <w:contextualSpacing/>
              <w:rPr>
                <w:rFonts w:ascii="Arial" w:eastAsia="Times New Roman" w:hAnsi="Arial" w:cs="Arial"/>
                <w:sz w:val="24"/>
                <w:szCs w:val="24"/>
              </w:rPr>
            </w:pPr>
          </w:p>
        </w:tc>
        <w:tc>
          <w:tcPr>
            <w:tcW w:w="5954" w:type="dxa"/>
          </w:tcPr>
          <w:p w:rsidR="00F47988" w:rsidRPr="00F65668" w:rsidRDefault="009D1086" w:rsidP="00CD61CA">
            <w:pPr>
              <w:spacing w:after="160" w:line="259" w:lineRule="auto"/>
              <w:rPr>
                <w:rFonts w:ascii="Arial" w:eastAsiaTheme="minorHAnsi" w:hAnsi="Arial" w:cs="Arial"/>
                <w:sz w:val="24"/>
                <w:szCs w:val="24"/>
              </w:rPr>
            </w:pPr>
            <w:r>
              <w:rPr>
                <w:rFonts w:ascii="Arial" w:eastAsiaTheme="minorHAnsi" w:hAnsi="Arial" w:cs="Arial"/>
                <w:sz w:val="24"/>
                <w:szCs w:val="24"/>
              </w:rPr>
              <w:t>27</w:t>
            </w:r>
            <w:r w:rsidRPr="009D1086">
              <w:rPr>
                <w:rFonts w:ascii="Arial" w:eastAsiaTheme="minorHAnsi" w:hAnsi="Arial" w:cs="Arial"/>
                <w:sz w:val="24"/>
                <w:szCs w:val="24"/>
                <w:vertAlign w:val="superscript"/>
              </w:rPr>
              <w:t>th</w:t>
            </w:r>
            <w:r>
              <w:rPr>
                <w:rFonts w:ascii="Arial" w:eastAsiaTheme="minorHAnsi" w:hAnsi="Arial" w:cs="Arial"/>
                <w:sz w:val="24"/>
                <w:szCs w:val="24"/>
              </w:rPr>
              <w:t xml:space="preserve"> October 2022</w:t>
            </w:r>
          </w:p>
        </w:tc>
        <w:tc>
          <w:tcPr>
            <w:tcW w:w="1559" w:type="dxa"/>
          </w:tcPr>
          <w:p w:rsidR="00F47988" w:rsidRPr="00F65668" w:rsidRDefault="00F47988" w:rsidP="00CD61CA">
            <w:pPr>
              <w:spacing w:after="160" w:line="259" w:lineRule="auto"/>
              <w:rPr>
                <w:rFonts w:ascii="Arial" w:eastAsiaTheme="minorHAnsi" w:hAnsi="Arial" w:cs="Arial"/>
                <w:sz w:val="24"/>
                <w:szCs w:val="24"/>
              </w:rPr>
            </w:pPr>
          </w:p>
        </w:tc>
      </w:tr>
    </w:tbl>
    <w:p w:rsidR="00653A8B" w:rsidRDefault="00653A8B"/>
    <w:sectPr w:rsidR="00653A8B" w:rsidSect="00062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1731"/>
    <w:multiLevelType w:val="hybridMultilevel"/>
    <w:tmpl w:val="16FC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74294"/>
    <w:multiLevelType w:val="hybridMultilevel"/>
    <w:tmpl w:val="D06C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81852"/>
    <w:multiLevelType w:val="hybridMultilevel"/>
    <w:tmpl w:val="8A601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7F450D"/>
    <w:multiLevelType w:val="hybridMultilevel"/>
    <w:tmpl w:val="F0B26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D39C2"/>
    <w:multiLevelType w:val="hybridMultilevel"/>
    <w:tmpl w:val="2DB27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840448"/>
    <w:multiLevelType w:val="hybridMultilevel"/>
    <w:tmpl w:val="F0B26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51B8F"/>
    <w:multiLevelType w:val="hybridMultilevel"/>
    <w:tmpl w:val="CB784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530A3"/>
    <w:multiLevelType w:val="hybridMultilevel"/>
    <w:tmpl w:val="CE60C1A8"/>
    <w:lvl w:ilvl="0" w:tplc="AE3245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E553E4"/>
    <w:multiLevelType w:val="hybridMultilevel"/>
    <w:tmpl w:val="5860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3379D"/>
    <w:multiLevelType w:val="hybridMultilevel"/>
    <w:tmpl w:val="9D789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C70F9"/>
    <w:multiLevelType w:val="hybridMultilevel"/>
    <w:tmpl w:val="C012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D6E43"/>
    <w:multiLevelType w:val="hybridMultilevel"/>
    <w:tmpl w:val="B79A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94E55"/>
    <w:multiLevelType w:val="hybridMultilevel"/>
    <w:tmpl w:val="A31A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53D2E"/>
    <w:multiLevelType w:val="hybridMultilevel"/>
    <w:tmpl w:val="851C1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E34C04"/>
    <w:multiLevelType w:val="hybridMultilevel"/>
    <w:tmpl w:val="FA761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D042921"/>
    <w:multiLevelType w:val="hybridMultilevel"/>
    <w:tmpl w:val="9110A08E"/>
    <w:lvl w:ilvl="0" w:tplc="29A88EC2">
      <w:start w:val="1"/>
      <w:numFmt w:val="decimal"/>
      <w:lvlText w:val="%1."/>
      <w:lvlJc w:val="left"/>
      <w:pPr>
        <w:ind w:left="720" w:hanging="360"/>
      </w:pPr>
      <w:rPr>
        <w:rFonts w:eastAsiaTheme="minorHAnsi" w:hint="default"/>
      </w:rPr>
    </w:lvl>
    <w:lvl w:ilvl="1" w:tplc="FAD43102">
      <w:numFmt w:val="bullet"/>
      <w:lvlText w:val="•"/>
      <w:lvlJc w:val="left"/>
      <w:pPr>
        <w:ind w:left="1960" w:hanging="88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FD2257"/>
    <w:multiLevelType w:val="hybridMultilevel"/>
    <w:tmpl w:val="335A8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15"/>
  </w:num>
  <w:num w:numId="6">
    <w:abstractNumId w:val="14"/>
  </w:num>
  <w:num w:numId="7">
    <w:abstractNumId w:val="10"/>
  </w:num>
  <w:num w:numId="8">
    <w:abstractNumId w:val="0"/>
  </w:num>
  <w:num w:numId="9">
    <w:abstractNumId w:val="11"/>
  </w:num>
  <w:num w:numId="10">
    <w:abstractNumId w:val="12"/>
  </w:num>
  <w:num w:numId="11">
    <w:abstractNumId w:val="2"/>
  </w:num>
  <w:num w:numId="12">
    <w:abstractNumId w:val="8"/>
  </w:num>
  <w:num w:numId="13">
    <w:abstractNumId w:val="1"/>
  </w:num>
  <w:num w:numId="14">
    <w:abstractNumId w:val="16"/>
  </w:num>
  <w:num w:numId="15">
    <w:abstractNumId w:val="6"/>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3C"/>
    <w:rsid w:val="000122EA"/>
    <w:rsid w:val="00062D49"/>
    <w:rsid w:val="000843E8"/>
    <w:rsid w:val="00084517"/>
    <w:rsid w:val="00090BE3"/>
    <w:rsid w:val="000C672C"/>
    <w:rsid w:val="000D0852"/>
    <w:rsid w:val="000D5618"/>
    <w:rsid w:val="001149A5"/>
    <w:rsid w:val="0013058A"/>
    <w:rsid w:val="00165BEA"/>
    <w:rsid w:val="001662D6"/>
    <w:rsid w:val="001A3A03"/>
    <w:rsid w:val="001E4439"/>
    <w:rsid w:val="002114E2"/>
    <w:rsid w:val="00211BB3"/>
    <w:rsid w:val="002A3DE2"/>
    <w:rsid w:val="002E1909"/>
    <w:rsid w:val="00315F66"/>
    <w:rsid w:val="00341326"/>
    <w:rsid w:val="003820EC"/>
    <w:rsid w:val="003C742B"/>
    <w:rsid w:val="00414AB9"/>
    <w:rsid w:val="00421330"/>
    <w:rsid w:val="004568AD"/>
    <w:rsid w:val="00460B90"/>
    <w:rsid w:val="004D22A8"/>
    <w:rsid w:val="004D4077"/>
    <w:rsid w:val="004E1FC4"/>
    <w:rsid w:val="004E4535"/>
    <w:rsid w:val="00567E4B"/>
    <w:rsid w:val="005950E0"/>
    <w:rsid w:val="005D3EB9"/>
    <w:rsid w:val="00600E19"/>
    <w:rsid w:val="00653A8B"/>
    <w:rsid w:val="006776AE"/>
    <w:rsid w:val="006B7FCE"/>
    <w:rsid w:val="006C285D"/>
    <w:rsid w:val="006E56BF"/>
    <w:rsid w:val="00733973"/>
    <w:rsid w:val="00744E7C"/>
    <w:rsid w:val="007503F0"/>
    <w:rsid w:val="0075419E"/>
    <w:rsid w:val="00764FB1"/>
    <w:rsid w:val="007E19AF"/>
    <w:rsid w:val="0081522C"/>
    <w:rsid w:val="008329AB"/>
    <w:rsid w:val="0084424C"/>
    <w:rsid w:val="00891CD6"/>
    <w:rsid w:val="008E1B20"/>
    <w:rsid w:val="008E7E67"/>
    <w:rsid w:val="008F7548"/>
    <w:rsid w:val="00920ACE"/>
    <w:rsid w:val="00952FC6"/>
    <w:rsid w:val="009608B0"/>
    <w:rsid w:val="00963F9C"/>
    <w:rsid w:val="0097494D"/>
    <w:rsid w:val="0097506B"/>
    <w:rsid w:val="00987C96"/>
    <w:rsid w:val="009D1086"/>
    <w:rsid w:val="009E6A4C"/>
    <w:rsid w:val="00A102FA"/>
    <w:rsid w:val="00A23DEE"/>
    <w:rsid w:val="00A35E11"/>
    <w:rsid w:val="00A4335B"/>
    <w:rsid w:val="00A45AE7"/>
    <w:rsid w:val="00A4601F"/>
    <w:rsid w:val="00A53745"/>
    <w:rsid w:val="00A547AC"/>
    <w:rsid w:val="00A62261"/>
    <w:rsid w:val="00A64C04"/>
    <w:rsid w:val="00A72B1D"/>
    <w:rsid w:val="00A73CC0"/>
    <w:rsid w:val="00A80BDD"/>
    <w:rsid w:val="00AA5CBC"/>
    <w:rsid w:val="00AE4291"/>
    <w:rsid w:val="00AE531B"/>
    <w:rsid w:val="00AF6BD0"/>
    <w:rsid w:val="00B01B96"/>
    <w:rsid w:val="00B02014"/>
    <w:rsid w:val="00B20238"/>
    <w:rsid w:val="00B66D0A"/>
    <w:rsid w:val="00B86A1F"/>
    <w:rsid w:val="00BB49B9"/>
    <w:rsid w:val="00BB4B8B"/>
    <w:rsid w:val="00BE10C9"/>
    <w:rsid w:val="00C1645E"/>
    <w:rsid w:val="00C52E84"/>
    <w:rsid w:val="00C93802"/>
    <w:rsid w:val="00CD61CA"/>
    <w:rsid w:val="00D63DCE"/>
    <w:rsid w:val="00DE245B"/>
    <w:rsid w:val="00E308D3"/>
    <w:rsid w:val="00E36F7A"/>
    <w:rsid w:val="00EE1331"/>
    <w:rsid w:val="00EE17E1"/>
    <w:rsid w:val="00EE59D1"/>
    <w:rsid w:val="00EF2199"/>
    <w:rsid w:val="00EF613C"/>
    <w:rsid w:val="00F24013"/>
    <w:rsid w:val="00F34086"/>
    <w:rsid w:val="00F358BB"/>
    <w:rsid w:val="00F47988"/>
    <w:rsid w:val="00F65668"/>
    <w:rsid w:val="00F911FB"/>
    <w:rsid w:val="00FF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FF3B4C0-1AE7-423D-BDBD-DD3B0F79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1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13C"/>
    <w:pPr>
      <w:ind w:left="720"/>
      <w:contextualSpacing/>
    </w:pPr>
  </w:style>
  <w:style w:type="paragraph" w:styleId="BalloonText">
    <w:name w:val="Balloon Text"/>
    <w:basedOn w:val="Normal"/>
    <w:link w:val="BalloonTextChar"/>
    <w:uiPriority w:val="99"/>
    <w:semiHidden/>
    <w:unhideWhenUsed/>
    <w:rsid w:val="00E36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F7A"/>
    <w:rPr>
      <w:rFonts w:ascii="Segoe UI" w:eastAsia="Calibri" w:hAnsi="Segoe UI" w:cs="Segoe UI"/>
      <w:sz w:val="18"/>
      <w:szCs w:val="18"/>
    </w:rPr>
  </w:style>
  <w:style w:type="character" w:styleId="Hyperlink">
    <w:name w:val="Hyperlink"/>
    <w:basedOn w:val="DefaultParagraphFont"/>
    <w:uiPriority w:val="99"/>
    <w:unhideWhenUsed/>
    <w:rsid w:val="006B7FCE"/>
    <w:rPr>
      <w:color w:val="0563C1"/>
      <w:u w:val="single"/>
    </w:rPr>
  </w:style>
  <w:style w:type="character" w:styleId="FollowedHyperlink">
    <w:name w:val="FollowedHyperlink"/>
    <w:basedOn w:val="DefaultParagraphFont"/>
    <w:uiPriority w:val="99"/>
    <w:semiHidden/>
    <w:unhideWhenUsed/>
    <w:rsid w:val="006B7FCE"/>
    <w:rPr>
      <w:color w:val="954F72" w:themeColor="followedHyperlink"/>
      <w:u w:val="single"/>
    </w:rPr>
  </w:style>
  <w:style w:type="table" w:styleId="TableGrid">
    <w:name w:val="Table Grid"/>
    <w:basedOn w:val="TableNormal"/>
    <w:uiPriority w:val="39"/>
    <w:rsid w:val="00F65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85381">
      <w:bodyDiv w:val="1"/>
      <w:marLeft w:val="0"/>
      <w:marRight w:val="0"/>
      <w:marTop w:val="0"/>
      <w:marBottom w:val="0"/>
      <w:divBdr>
        <w:top w:val="none" w:sz="0" w:space="0" w:color="auto"/>
        <w:left w:val="none" w:sz="0" w:space="0" w:color="auto"/>
        <w:bottom w:val="none" w:sz="0" w:space="0" w:color="auto"/>
        <w:right w:val="none" w:sz="0" w:space="0" w:color="auto"/>
      </w:divBdr>
    </w:div>
    <w:div w:id="860818350">
      <w:bodyDiv w:val="1"/>
      <w:marLeft w:val="0"/>
      <w:marRight w:val="0"/>
      <w:marTop w:val="0"/>
      <w:marBottom w:val="0"/>
      <w:divBdr>
        <w:top w:val="none" w:sz="0" w:space="0" w:color="auto"/>
        <w:left w:val="none" w:sz="0" w:space="0" w:color="auto"/>
        <w:bottom w:val="none" w:sz="0" w:space="0" w:color="auto"/>
        <w:right w:val="none" w:sz="0" w:space="0" w:color="auto"/>
      </w:divBdr>
    </w:div>
    <w:div w:id="10679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https://gbr01.safelinks.protection.outlook.com/?url=https%3A%2F%2Findd.adobe.com%2Fview%2F362879c4-9b61-4804-af48-b1ea5dda41ae&amp;data=05%7C01%7CKevin.Anderson%40midlothian.gov.uk%7C24862980a1e940dbbb2d08da90006d7f%7Cc91025ed4c064329af7ce7ca8df9b8c5%7C0%7C0%7C637980628758997478%7CUnknown%7CTWFpbGZsb3d8eyJWIjoiMC4wLjAwMDAiLCJQIjoiV2luMzIiLCJBTiI6Ik1haWwiLCJXVCI6Mn0%3D%7C3000%7C%7C%7C&amp;sdata=92Sq8VNf7PjBLmHdgb2lL1ml2dgk0lT%2FWmHeVvRmNzc%3D&amp;reserved=0"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4D3CF-25B4-42A0-BC60-3C0848E2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bermins1</dc:creator>
  <cp:keywords/>
  <dc:description/>
  <cp:lastModifiedBy>David Russell</cp:lastModifiedBy>
  <cp:revision>2</cp:revision>
  <cp:lastPrinted>2019-02-07T09:24:00Z</cp:lastPrinted>
  <dcterms:created xsi:type="dcterms:W3CDTF">2022-12-07T08:11:00Z</dcterms:created>
  <dcterms:modified xsi:type="dcterms:W3CDTF">2022-12-07T08:11:00Z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-486160238</vt:i4>
  </property>
  <property fmtid="{D5CDD505-2E9C-101B-9397-08002B2CF9AE}" pid="3" name="_NewReviewCycle">
    <vt:lpwstr/>
  </property>
  <property fmtid="{D5CDD505-2E9C-101B-9397-08002B2CF9AE}" pid="4" name="_EmailSubject">
    <vt:lpwstr>Papers to be uploaded to CP website</vt:lpwstr>
  </property>
  <property fmtid="{D5CDD505-2E9C-101B-9397-08002B2CF9AE}" pid="5" name="_AuthorEmail">
    <vt:lpwstr>Rebekah.Sullivan@midlothian.gov.uk</vt:lpwstr>
  </property>
  <property fmtid="{D5CDD505-2E9C-101B-9397-08002B2CF9AE}" pid="6" name="_AuthorEmailDisplayName">
    <vt:lpwstr>Rebekah Sullivan</vt:lpwstr>
  </property>
  <property fmtid="{D5CDD505-2E9C-101B-9397-08002B2CF9AE}" pid="7" name="_PreviousAdHocReviewCycleID">
    <vt:i4>1317423658</vt:i4>
  </property>
  <property fmtid="{D5CDD505-2E9C-101B-9397-08002B2CF9AE}" pid="8" name="_ReviewingToolsShownOnce">
    <vt:lpwstr/>
  </property>
</Properties>
</file>