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3FF302" w14:textId="77777777" w:rsidR="00EF613C" w:rsidRDefault="00EF613C" w:rsidP="00EF613C">
      <w:pPr>
        <w:rPr>
          <w:rFonts w:ascii="Times New Roman" w:hAnsi="Times New Roman"/>
          <w:noProof/>
          <w:lang w:eastAsia="en-GB"/>
        </w:rPr>
      </w:pPr>
      <w:r>
        <w:rPr>
          <w:rFonts w:ascii="Times New Roman" w:hAnsi="Times New Roman"/>
          <w:noProof/>
          <w:lang w:eastAsia="en-GB"/>
        </w:rPr>
        <w:drawing>
          <wp:inline distT="0" distB="0" distL="0" distR="0" wp14:anchorId="6EA1EBF2" wp14:editId="54E59F12">
            <wp:extent cx="5796915" cy="1371600"/>
            <wp:effectExtent l="19050" t="0" r="0" b="0"/>
            <wp:docPr id="1" name="Picture 1" descr="Moving forward logo1 v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ving forward logo1 ver01"/>
                    <pic:cNvPicPr>
                      <a:picLocks noChangeAspect="1" noChangeArrowheads="1"/>
                    </pic:cNvPicPr>
                  </pic:nvPicPr>
                  <pic:blipFill>
                    <a:blip r:embed="rId5" cstate="print"/>
                    <a:srcRect/>
                    <a:stretch>
                      <a:fillRect/>
                    </a:stretch>
                  </pic:blipFill>
                  <pic:spPr bwMode="auto">
                    <a:xfrm>
                      <a:off x="0" y="0"/>
                      <a:ext cx="5796915" cy="1371600"/>
                    </a:xfrm>
                    <a:prstGeom prst="rect">
                      <a:avLst/>
                    </a:prstGeom>
                    <a:noFill/>
                    <a:ln w="9525">
                      <a:noFill/>
                      <a:miter lim="800000"/>
                      <a:headEnd/>
                      <a:tailEnd/>
                    </a:ln>
                  </pic:spPr>
                </pic:pic>
              </a:graphicData>
            </a:graphic>
          </wp:inline>
        </w:drawing>
      </w:r>
    </w:p>
    <w:p w14:paraId="175A58AA" w14:textId="13A63ACA" w:rsidR="00EF613C" w:rsidRPr="003A503E" w:rsidRDefault="002114E2" w:rsidP="00EF613C">
      <w:pPr>
        <w:jc w:val="center"/>
        <w:rPr>
          <w:rFonts w:ascii="Arial" w:hAnsi="Arial" w:cs="Arial"/>
          <w:sz w:val="24"/>
          <w:szCs w:val="24"/>
        </w:rPr>
      </w:pPr>
      <w:r>
        <w:rPr>
          <w:rFonts w:ascii="Arial" w:hAnsi="Arial" w:cs="Arial"/>
          <w:b/>
          <w:sz w:val="24"/>
          <w:szCs w:val="24"/>
        </w:rPr>
        <w:t>CP</w:t>
      </w:r>
      <w:r w:rsidR="00031BFC">
        <w:rPr>
          <w:rFonts w:ascii="Arial" w:hAnsi="Arial" w:cs="Arial"/>
          <w:b/>
          <w:sz w:val="24"/>
          <w:szCs w:val="24"/>
        </w:rPr>
        <w:t>P Board</w:t>
      </w:r>
      <w:r w:rsidR="00EF613C" w:rsidRPr="003A503E">
        <w:rPr>
          <w:rFonts w:ascii="Arial" w:hAnsi="Arial" w:cs="Arial"/>
          <w:b/>
          <w:sz w:val="24"/>
          <w:szCs w:val="24"/>
        </w:rPr>
        <w:t xml:space="preserve"> </w:t>
      </w:r>
      <w:r w:rsidR="00772ECE">
        <w:rPr>
          <w:rFonts w:ascii="Arial" w:hAnsi="Arial" w:cs="Arial"/>
          <w:b/>
          <w:sz w:val="24"/>
          <w:szCs w:val="24"/>
        </w:rPr>
        <w:t>Minutes</w:t>
      </w:r>
    </w:p>
    <w:p w14:paraId="0008296F" w14:textId="02FD2016" w:rsidR="00EF613C" w:rsidRDefault="00F95260" w:rsidP="00EF613C">
      <w:pPr>
        <w:spacing w:after="0" w:line="240" w:lineRule="auto"/>
        <w:jc w:val="center"/>
        <w:rPr>
          <w:rFonts w:ascii="Arial" w:hAnsi="Arial" w:cs="Arial"/>
          <w:b/>
          <w:sz w:val="24"/>
          <w:szCs w:val="24"/>
        </w:rPr>
      </w:pPr>
      <w:r>
        <w:rPr>
          <w:rFonts w:ascii="Arial" w:hAnsi="Arial" w:cs="Arial"/>
          <w:b/>
          <w:sz w:val="24"/>
          <w:szCs w:val="24"/>
        </w:rPr>
        <w:t>Thursday 7</w:t>
      </w:r>
      <w:r w:rsidRPr="00F95260">
        <w:rPr>
          <w:rFonts w:ascii="Arial" w:hAnsi="Arial" w:cs="Arial"/>
          <w:b/>
          <w:sz w:val="24"/>
          <w:szCs w:val="24"/>
          <w:vertAlign w:val="superscript"/>
        </w:rPr>
        <w:t>th</w:t>
      </w:r>
      <w:r>
        <w:rPr>
          <w:rFonts w:ascii="Arial" w:hAnsi="Arial" w:cs="Arial"/>
          <w:b/>
          <w:sz w:val="24"/>
          <w:szCs w:val="24"/>
        </w:rPr>
        <w:t xml:space="preserve"> December</w:t>
      </w:r>
      <w:r w:rsidR="00B01B96">
        <w:rPr>
          <w:rFonts w:ascii="Arial" w:hAnsi="Arial" w:cs="Arial"/>
          <w:b/>
          <w:sz w:val="24"/>
          <w:szCs w:val="24"/>
        </w:rPr>
        <w:t xml:space="preserve"> </w:t>
      </w:r>
      <w:r w:rsidR="006B7FCE">
        <w:rPr>
          <w:rFonts w:ascii="Arial" w:hAnsi="Arial" w:cs="Arial"/>
          <w:b/>
          <w:sz w:val="24"/>
          <w:szCs w:val="24"/>
        </w:rPr>
        <w:t>10.00am</w:t>
      </w:r>
      <w:r w:rsidR="00AE4291">
        <w:rPr>
          <w:rFonts w:ascii="Arial" w:hAnsi="Arial" w:cs="Arial"/>
          <w:b/>
          <w:sz w:val="24"/>
          <w:szCs w:val="24"/>
        </w:rPr>
        <w:t xml:space="preserve"> </w:t>
      </w:r>
      <w:r w:rsidR="001662D6">
        <w:rPr>
          <w:rFonts w:ascii="Arial" w:hAnsi="Arial" w:cs="Arial"/>
          <w:b/>
          <w:sz w:val="24"/>
          <w:szCs w:val="24"/>
        </w:rPr>
        <w:t xml:space="preserve">via </w:t>
      </w:r>
      <w:r w:rsidR="0084424C">
        <w:rPr>
          <w:rFonts w:ascii="Arial" w:hAnsi="Arial" w:cs="Arial"/>
          <w:b/>
          <w:sz w:val="24"/>
          <w:szCs w:val="24"/>
        </w:rPr>
        <w:t>Microsoft Teams</w:t>
      </w:r>
    </w:p>
    <w:p w14:paraId="5F7ABEF1" w14:textId="77777777" w:rsidR="00772ECE" w:rsidRDefault="00772ECE" w:rsidP="00EF613C">
      <w:pPr>
        <w:spacing w:after="0" w:line="240" w:lineRule="auto"/>
        <w:jc w:val="center"/>
        <w:rPr>
          <w:rFonts w:ascii="Arial" w:hAnsi="Arial" w:cs="Arial"/>
          <w:b/>
          <w:sz w:val="24"/>
          <w:szCs w:val="24"/>
        </w:rPr>
      </w:pPr>
    </w:p>
    <w:p w14:paraId="6A712CE4" w14:textId="7EE8CA1E" w:rsidR="00F95260" w:rsidRDefault="00772ECE" w:rsidP="00772ECE">
      <w:pPr>
        <w:spacing w:after="0" w:line="240" w:lineRule="auto"/>
        <w:rPr>
          <w:rFonts w:ascii="Arial" w:hAnsi="Arial" w:cs="Arial"/>
          <w:bCs/>
          <w:sz w:val="24"/>
          <w:szCs w:val="24"/>
        </w:rPr>
      </w:pPr>
      <w:r>
        <w:rPr>
          <w:rFonts w:ascii="Arial" w:hAnsi="Arial" w:cs="Arial"/>
          <w:b/>
          <w:sz w:val="24"/>
          <w:szCs w:val="24"/>
        </w:rPr>
        <w:t xml:space="preserve">Present: </w:t>
      </w:r>
      <w:r w:rsidRPr="003A7D92">
        <w:rPr>
          <w:rFonts w:ascii="Arial" w:hAnsi="Arial" w:cs="Arial"/>
          <w:bCs/>
          <w:sz w:val="24"/>
          <w:szCs w:val="24"/>
        </w:rPr>
        <w:t>Annette Lang,</w:t>
      </w:r>
      <w:r w:rsidR="00C43542">
        <w:rPr>
          <w:rFonts w:ascii="Arial" w:hAnsi="Arial" w:cs="Arial"/>
          <w:bCs/>
          <w:sz w:val="24"/>
          <w:szCs w:val="24"/>
        </w:rPr>
        <w:t xml:space="preserve"> Ann Stewart-Kmicha</w:t>
      </w:r>
      <w:r w:rsidR="004D6DED">
        <w:rPr>
          <w:rFonts w:ascii="Arial" w:hAnsi="Arial" w:cs="Arial"/>
          <w:bCs/>
          <w:sz w:val="24"/>
          <w:szCs w:val="24"/>
        </w:rPr>
        <w:t>,</w:t>
      </w:r>
      <w:r w:rsidRPr="003A7D92">
        <w:rPr>
          <w:rFonts w:ascii="Arial" w:hAnsi="Arial" w:cs="Arial"/>
          <w:bCs/>
          <w:sz w:val="24"/>
          <w:szCs w:val="24"/>
        </w:rPr>
        <w:t xml:space="preserve"> </w:t>
      </w:r>
      <w:r w:rsidR="00F95260" w:rsidRPr="003A7D92">
        <w:rPr>
          <w:rFonts w:ascii="Arial" w:hAnsi="Arial" w:cs="Arial"/>
          <w:bCs/>
          <w:sz w:val="24"/>
          <w:szCs w:val="24"/>
        </w:rPr>
        <w:t>Bryan Pottinger, Dave McCallum, Dona Milne, Emily Brown, Grace Vickers, Kevin Anderson, Lesley Kelly, Nick Clater, Nick Croft, Roddy Henry</w:t>
      </w:r>
      <w:r w:rsidR="000A2163" w:rsidRPr="003A7D92">
        <w:rPr>
          <w:rFonts w:ascii="Arial" w:hAnsi="Arial" w:cs="Arial"/>
          <w:bCs/>
          <w:sz w:val="24"/>
          <w:szCs w:val="24"/>
        </w:rPr>
        <w:t>, James Robertson, Pauline Winchester, Kelly Parry, Jim Sherval, Joan Tranent, Sam Carlin, Michelle Strong</w:t>
      </w:r>
      <w:r w:rsidR="001B7950">
        <w:rPr>
          <w:rFonts w:ascii="Arial" w:hAnsi="Arial" w:cs="Arial"/>
          <w:bCs/>
          <w:sz w:val="24"/>
          <w:szCs w:val="24"/>
        </w:rPr>
        <w:t>, Gill Main</w:t>
      </w:r>
    </w:p>
    <w:p w14:paraId="5C4996E9" w14:textId="77777777" w:rsidR="00772ECE" w:rsidRDefault="00772ECE" w:rsidP="00772ECE">
      <w:pPr>
        <w:spacing w:after="0" w:line="240" w:lineRule="auto"/>
        <w:rPr>
          <w:rFonts w:ascii="Arial" w:hAnsi="Arial" w:cs="Arial"/>
          <w:bCs/>
          <w:sz w:val="24"/>
          <w:szCs w:val="24"/>
        </w:rPr>
      </w:pPr>
    </w:p>
    <w:p w14:paraId="1B56D0CE" w14:textId="0EDE7B3A" w:rsidR="00772ECE" w:rsidRPr="00772ECE" w:rsidRDefault="00772ECE" w:rsidP="00772ECE">
      <w:pPr>
        <w:spacing w:after="0" w:line="240" w:lineRule="auto"/>
        <w:rPr>
          <w:rFonts w:ascii="Arial" w:hAnsi="Arial" w:cs="Arial"/>
          <w:bCs/>
          <w:sz w:val="24"/>
          <w:szCs w:val="24"/>
        </w:rPr>
      </w:pPr>
      <w:r w:rsidRPr="000C1619">
        <w:rPr>
          <w:rFonts w:ascii="Arial" w:hAnsi="Arial" w:cs="Arial"/>
          <w:b/>
          <w:sz w:val="24"/>
          <w:szCs w:val="24"/>
        </w:rPr>
        <w:t>Apologies</w:t>
      </w:r>
      <w:r>
        <w:rPr>
          <w:rFonts w:ascii="Arial" w:hAnsi="Arial" w:cs="Arial"/>
          <w:bCs/>
          <w:sz w:val="24"/>
          <w:szCs w:val="24"/>
        </w:rPr>
        <w:t xml:space="preserve">: </w:t>
      </w:r>
      <w:r w:rsidR="00F95260">
        <w:rPr>
          <w:rFonts w:ascii="Arial" w:hAnsi="Arial" w:cs="Arial"/>
          <w:bCs/>
          <w:sz w:val="24"/>
          <w:szCs w:val="24"/>
        </w:rPr>
        <w:t>Audrey Cumberford, Craig Sheerin, Fiona Robertson, Gary Clark, Hilary Sangster, John Dunn, Morag Barrow, Murray McEwan, Penelope Curtis</w:t>
      </w:r>
    </w:p>
    <w:p w14:paraId="542A393A" w14:textId="77777777" w:rsidR="00EE59D1" w:rsidRDefault="00EE59D1" w:rsidP="00EF613C">
      <w:pPr>
        <w:spacing w:after="0" w:line="240" w:lineRule="auto"/>
        <w:jc w:val="center"/>
        <w:rPr>
          <w:rFonts w:ascii="Arial" w:hAnsi="Arial" w:cs="Arial"/>
          <w:b/>
          <w:sz w:val="24"/>
          <w:szCs w:val="24"/>
        </w:rPr>
      </w:pPr>
    </w:p>
    <w:p w14:paraId="1B11E9B5" w14:textId="77777777" w:rsidR="0067508B" w:rsidRDefault="0067508B" w:rsidP="00EF613C">
      <w:pPr>
        <w:spacing w:after="0" w:line="240" w:lineRule="auto"/>
        <w:jc w:val="center"/>
        <w:rPr>
          <w:rFonts w:ascii="Arial" w:hAnsi="Arial" w:cs="Arial"/>
          <w:b/>
          <w:sz w:val="24"/>
          <w:szCs w:val="24"/>
        </w:rPr>
      </w:pPr>
    </w:p>
    <w:p w14:paraId="72E23EDC" w14:textId="54FABA5A" w:rsidR="00EF613C" w:rsidRDefault="00572921" w:rsidP="00EF613C">
      <w:pPr>
        <w:spacing w:after="0" w:line="240" w:lineRule="auto"/>
        <w:jc w:val="center"/>
        <w:rPr>
          <w:rFonts w:ascii="Arial" w:hAnsi="Arial" w:cs="Arial"/>
          <w:b/>
          <w:sz w:val="24"/>
          <w:szCs w:val="24"/>
        </w:rPr>
      </w:pPr>
      <w:r>
        <w:rPr>
          <w:rFonts w:ascii="Arial" w:hAnsi="Arial" w:cs="Arial"/>
          <w:b/>
          <w:sz w:val="24"/>
          <w:szCs w:val="24"/>
        </w:rPr>
        <w:t>Minutes</w:t>
      </w:r>
    </w:p>
    <w:p w14:paraId="6C926EC3" w14:textId="77777777" w:rsidR="00EF613C" w:rsidRPr="00C34BB0" w:rsidRDefault="00EF613C" w:rsidP="00EF613C">
      <w:pPr>
        <w:spacing w:after="0" w:line="240" w:lineRule="auto"/>
        <w:jc w:val="center"/>
        <w:rPr>
          <w:rFonts w:ascii="Arial" w:hAnsi="Arial" w:cs="Arial"/>
          <w:b/>
          <w:sz w:val="24"/>
          <w:szCs w:val="24"/>
        </w:rPr>
      </w:pPr>
    </w:p>
    <w:tbl>
      <w:tblPr>
        <w:tblW w:w="10519"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20"/>
        <w:gridCol w:w="7177"/>
        <w:gridCol w:w="1617"/>
      </w:tblGrid>
      <w:tr w:rsidR="00572921" w:rsidRPr="00470784" w14:paraId="547678B8" w14:textId="77777777" w:rsidTr="001555A7">
        <w:trPr>
          <w:trHeight w:val="642"/>
        </w:trPr>
        <w:tc>
          <w:tcPr>
            <w:tcW w:w="2269" w:type="dxa"/>
          </w:tcPr>
          <w:p w14:paraId="49EA36D9" w14:textId="50D09AB3" w:rsidR="00572921" w:rsidRPr="00572921" w:rsidRDefault="00572921" w:rsidP="00572921">
            <w:pPr>
              <w:spacing w:after="0" w:line="240" w:lineRule="auto"/>
              <w:rPr>
                <w:rFonts w:ascii="Arial" w:hAnsi="Arial" w:cs="Arial"/>
                <w:color w:val="000000" w:themeColor="text1"/>
                <w:sz w:val="24"/>
                <w:szCs w:val="24"/>
              </w:rPr>
            </w:pPr>
            <w:r>
              <w:rPr>
                <w:rFonts w:ascii="Arial" w:hAnsi="Arial" w:cs="Arial"/>
                <w:color w:val="000000" w:themeColor="text1"/>
                <w:sz w:val="24"/>
                <w:szCs w:val="24"/>
              </w:rPr>
              <w:t>Item</w:t>
            </w:r>
          </w:p>
        </w:tc>
        <w:tc>
          <w:tcPr>
            <w:tcW w:w="6804" w:type="dxa"/>
          </w:tcPr>
          <w:p w14:paraId="3946FD7F" w14:textId="531A1334" w:rsidR="00572921" w:rsidRDefault="00572921" w:rsidP="006F29EE">
            <w:pPr>
              <w:spacing w:after="0" w:line="240" w:lineRule="auto"/>
              <w:rPr>
                <w:rFonts w:ascii="Arial" w:hAnsi="Arial" w:cs="Arial"/>
                <w:color w:val="000000" w:themeColor="text1"/>
                <w:sz w:val="24"/>
                <w:szCs w:val="24"/>
              </w:rPr>
            </w:pPr>
            <w:r>
              <w:rPr>
                <w:rFonts w:ascii="Arial" w:hAnsi="Arial" w:cs="Arial"/>
                <w:color w:val="000000" w:themeColor="text1"/>
                <w:sz w:val="24"/>
                <w:szCs w:val="24"/>
              </w:rPr>
              <w:t>Minutes</w:t>
            </w:r>
          </w:p>
        </w:tc>
        <w:tc>
          <w:tcPr>
            <w:tcW w:w="1446" w:type="dxa"/>
          </w:tcPr>
          <w:p w14:paraId="7377C2BB" w14:textId="11DD615F" w:rsidR="00572921" w:rsidRPr="00572921" w:rsidRDefault="00572921" w:rsidP="006F29EE">
            <w:pPr>
              <w:spacing w:after="0" w:line="240" w:lineRule="auto"/>
              <w:rPr>
                <w:rFonts w:ascii="Arial" w:hAnsi="Arial" w:cs="Arial"/>
                <w:color w:val="000000" w:themeColor="text1"/>
                <w:sz w:val="24"/>
                <w:szCs w:val="24"/>
                <w:highlight w:val="yellow"/>
              </w:rPr>
            </w:pPr>
            <w:r w:rsidRPr="00572921">
              <w:rPr>
                <w:rFonts w:ascii="Arial" w:hAnsi="Arial" w:cs="Arial"/>
                <w:color w:val="000000" w:themeColor="text1"/>
                <w:sz w:val="24"/>
                <w:szCs w:val="24"/>
              </w:rPr>
              <w:t>Actions</w:t>
            </w:r>
          </w:p>
        </w:tc>
      </w:tr>
      <w:tr w:rsidR="00EF613C" w:rsidRPr="00470784" w14:paraId="5B0AD6E3" w14:textId="77777777" w:rsidTr="001555A7">
        <w:trPr>
          <w:trHeight w:val="642"/>
        </w:trPr>
        <w:tc>
          <w:tcPr>
            <w:tcW w:w="2269" w:type="dxa"/>
          </w:tcPr>
          <w:p w14:paraId="277A283B" w14:textId="3FFDC79C" w:rsidR="00D96716" w:rsidRDefault="001555A7" w:rsidP="00461C1F">
            <w:pPr>
              <w:pStyle w:val="ListParagraph"/>
              <w:numPr>
                <w:ilvl w:val="0"/>
                <w:numId w:val="1"/>
              </w:numPr>
              <w:spacing w:after="0" w:line="240" w:lineRule="auto"/>
              <w:ind w:left="327" w:hanging="283"/>
              <w:rPr>
                <w:rFonts w:ascii="Arial" w:hAnsi="Arial" w:cs="Arial"/>
                <w:color w:val="000000" w:themeColor="text1"/>
                <w:sz w:val="24"/>
                <w:szCs w:val="24"/>
              </w:rPr>
            </w:pPr>
            <w:r>
              <w:rPr>
                <w:rFonts w:ascii="Arial" w:hAnsi="Arial" w:cs="Arial"/>
                <w:color w:val="000000" w:themeColor="text1"/>
                <w:sz w:val="24"/>
                <w:szCs w:val="24"/>
              </w:rPr>
              <w:t xml:space="preserve">Minutes </w:t>
            </w:r>
          </w:p>
          <w:p w14:paraId="2CDCD6E8" w14:textId="77777777" w:rsidR="001555A7" w:rsidRDefault="001555A7" w:rsidP="001555A7">
            <w:pPr>
              <w:pStyle w:val="ListParagraph"/>
              <w:spacing w:after="0" w:line="240" w:lineRule="auto"/>
              <w:ind w:left="327"/>
              <w:rPr>
                <w:rFonts w:ascii="Arial" w:hAnsi="Arial" w:cs="Arial"/>
                <w:color w:val="000000" w:themeColor="text1"/>
                <w:sz w:val="24"/>
                <w:szCs w:val="24"/>
              </w:rPr>
            </w:pPr>
          </w:p>
          <w:p w14:paraId="39F1AD5F" w14:textId="3C09B6A3" w:rsidR="00662DC8" w:rsidRDefault="00662DC8" w:rsidP="00461C1F">
            <w:pPr>
              <w:pStyle w:val="ListParagraph"/>
              <w:numPr>
                <w:ilvl w:val="0"/>
                <w:numId w:val="1"/>
              </w:numPr>
              <w:spacing w:after="0" w:line="240" w:lineRule="auto"/>
              <w:ind w:left="327" w:hanging="283"/>
              <w:rPr>
                <w:rFonts w:ascii="Arial" w:hAnsi="Arial" w:cs="Arial"/>
                <w:color w:val="000000" w:themeColor="text1"/>
                <w:sz w:val="24"/>
                <w:szCs w:val="24"/>
              </w:rPr>
            </w:pPr>
            <w:r>
              <w:rPr>
                <w:rFonts w:ascii="Arial" w:hAnsi="Arial" w:cs="Arial"/>
                <w:color w:val="000000" w:themeColor="text1"/>
                <w:sz w:val="24"/>
                <w:szCs w:val="24"/>
              </w:rPr>
              <w:t xml:space="preserve">Matters Arising </w:t>
            </w:r>
          </w:p>
          <w:p w14:paraId="1755B074" w14:textId="13F9CCA3" w:rsidR="00662DC8" w:rsidRDefault="00F95260" w:rsidP="00461C1F">
            <w:pPr>
              <w:pStyle w:val="ListParagraph"/>
              <w:numPr>
                <w:ilvl w:val="1"/>
                <w:numId w:val="1"/>
              </w:numPr>
              <w:spacing w:after="0" w:line="240" w:lineRule="auto"/>
              <w:ind w:left="327" w:hanging="283"/>
              <w:rPr>
                <w:rFonts w:ascii="Arial" w:hAnsi="Arial" w:cs="Arial"/>
                <w:color w:val="000000" w:themeColor="text1"/>
                <w:sz w:val="24"/>
                <w:szCs w:val="24"/>
              </w:rPr>
            </w:pPr>
            <w:r>
              <w:rPr>
                <w:rFonts w:ascii="Arial" w:hAnsi="Arial" w:cs="Arial"/>
                <w:color w:val="000000" w:themeColor="text1"/>
                <w:sz w:val="24"/>
                <w:szCs w:val="24"/>
              </w:rPr>
              <w:t>Bylaw Updates</w:t>
            </w:r>
          </w:p>
          <w:p w14:paraId="4BDBA48C" w14:textId="245EAF29" w:rsidR="00F95260" w:rsidRPr="00F11697" w:rsidRDefault="00F95260" w:rsidP="00461C1F">
            <w:pPr>
              <w:pStyle w:val="ListParagraph"/>
              <w:numPr>
                <w:ilvl w:val="1"/>
                <w:numId w:val="1"/>
              </w:numPr>
              <w:spacing w:after="0" w:line="240" w:lineRule="auto"/>
              <w:ind w:left="327" w:hanging="283"/>
              <w:rPr>
                <w:rFonts w:ascii="Arial" w:hAnsi="Arial" w:cs="Arial"/>
                <w:color w:val="000000" w:themeColor="text1"/>
                <w:sz w:val="24"/>
                <w:szCs w:val="24"/>
              </w:rPr>
            </w:pPr>
            <w:r>
              <w:rPr>
                <w:rFonts w:ascii="Arial" w:hAnsi="Arial" w:cs="Arial"/>
                <w:color w:val="000000" w:themeColor="text1"/>
                <w:sz w:val="24"/>
                <w:szCs w:val="24"/>
              </w:rPr>
              <w:t xml:space="preserve">CPP regional meeting </w:t>
            </w:r>
          </w:p>
          <w:p w14:paraId="3E173077" w14:textId="67F1BD73" w:rsidR="0041237B" w:rsidRDefault="0041237B" w:rsidP="00F95260">
            <w:pPr>
              <w:pStyle w:val="ListParagraph"/>
              <w:spacing w:after="0" w:line="240" w:lineRule="auto"/>
              <w:ind w:left="327"/>
              <w:rPr>
                <w:rFonts w:ascii="Arial" w:hAnsi="Arial" w:cs="Arial"/>
                <w:color w:val="000000" w:themeColor="text1"/>
                <w:sz w:val="24"/>
                <w:szCs w:val="24"/>
              </w:rPr>
            </w:pPr>
          </w:p>
          <w:p w14:paraId="14662C50" w14:textId="3ECD9AE1" w:rsidR="00225A5B" w:rsidRPr="0001397A" w:rsidRDefault="00225A5B" w:rsidP="0001397A">
            <w:pPr>
              <w:spacing w:after="0" w:line="240" w:lineRule="auto"/>
              <w:ind w:left="360"/>
              <w:rPr>
                <w:rFonts w:ascii="Arial" w:hAnsi="Arial" w:cs="Arial"/>
                <w:color w:val="000000" w:themeColor="text1"/>
                <w:sz w:val="24"/>
                <w:szCs w:val="24"/>
              </w:rPr>
            </w:pPr>
          </w:p>
        </w:tc>
        <w:tc>
          <w:tcPr>
            <w:tcW w:w="6804" w:type="dxa"/>
          </w:tcPr>
          <w:p w14:paraId="209A5135" w14:textId="1C608D30" w:rsidR="0067508B" w:rsidRDefault="000A2163" w:rsidP="006F29EE">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Approval on Nov 23 minutes </w:t>
            </w:r>
          </w:p>
          <w:p w14:paraId="07F265E6" w14:textId="77777777" w:rsidR="0067508B" w:rsidRDefault="0067508B" w:rsidP="006F29EE">
            <w:pPr>
              <w:spacing w:after="0" w:line="240" w:lineRule="auto"/>
              <w:rPr>
                <w:rFonts w:ascii="Arial" w:hAnsi="Arial" w:cs="Arial"/>
                <w:color w:val="000000" w:themeColor="text1"/>
                <w:sz w:val="24"/>
                <w:szCs w:val="24"/>
              </w:rPr>
            </w:pPr>
          </w:p>
          <w:p w14:paraId="2B3188C3" w14:textId="77777777" w:rsidR="005574F2" w:rsidRDefault="005574F2" w:rsidP="006F29EE">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 </w:t>
            </w:r>
          </w:p>
          <w:p w14:paraId="3D6C8FB1" w14:textId="4D6CCD98" w:rsidR="000A2163" w:rsidRDefault="000A2163" w:rsidP="004B601C">
            <w:pPr>
              <w:pStyle w:val="ListParagraph"/>
              <w:spacing w:after="0" w:line="240" w:lineRule="auto"/>
              <w:ind w:left="0"/>
              <w:rPr>
                <w:rFonts w:ascii="Arial" w:hAnsi="Arial" w:cs="Arial"/>
                <w:color w:val="000000" w:themeColor="text1"/>
                <w:sz w:val="24"/>
                <w:szCs w:val="24"/>
              </w:rPr>
            </w:pPr>
            <w:r>
              <w:rPr>
                <w:rFonts w:ascii="Arial" w:hAnsi="Arial" w:cs="Arial"/>
                <w:color w:val="000000" w:themeColor="text1"/>
                <w:sz w:val="24"/>
                <w:szCs w:val="24"/>
              </w:rPr>
              <w:t>a)</w:t>
            </w:r>
            <w:r w:rsidR="004B601C">
              <w:rPr>
                <w:rFonts w:ascii="Arial" w:hAnsi="Arial" w:cs="Arial"/>
                <w:color w:val="000000" w:themeColor="text1"/>
                <w:sz w:val="24"/>
                <w:szCs w:val="24"/>
              </w:rPr>
              <w:t xml:space="preserve"> </w:t>
            </w:r>
            <w:r w:rsidR="004D6DED">
              <w:rPr>
                <w:rFonts w:ascii="Arial" w:hAnsi="Arial" w:cs="Arial"/>
                <w:color w:val="000000" w:themeColor="text1"/>
                <w:sz w:val="24"/>
                <w:szCs w:val="24"/>
              </w:rPr>
              <w:t>A meeting has taken place on Bylaws further work is required to consider what other authorities use bylaws or policy changes for.</w:t>
            </w:r>
          </w:p>
          <w:p w14:paraId="2EBEBA7A" w14:textId="35A91A82" w:rsidR="000A2163" w:rsidRPr="000A2163" w:rsidRDefault="000A2163" w:rsidP="004B601C">
            <w:pPr>
              <w:pStyle w:val="ListParagraph"/>
              <w:spacing w:after="0" w:line="240" w:lineRule="auto"/>
              <w:ind w:left="0"/>
              <w:rPr>
                <w:rFonts w:ascii="Arial" w:hAnsi="Arial" w:cs="Arial"/>
                <w:color w:val="000000" w:themeColor="text1"/>
                <w:sz w:val="24"/>
                <w:szCs w:val="24"/>
              </w:rPr>
            </w:pPr>
            <w:r>
              <w:rPr>
                <w:rFonts w:ascii="Arial" w:hAnsi="Arial" w:cs="Arial"/>
                <w:color w:val="000000" w:themeColor="text1"/>
                <w:sz w:val="24"/>
                <w:szCs w:val="24"/>
              </w:rPr>
              <w:t xml:space="preserve">b) </w:t>
            </w:r>
            <w:r w:rsidR="00C43542">
              <w:rPr>
                <w:rFonts w:ascii="Arial" w:hAnsi="Arial" w:cs="Arial"/>
                <w:color w:val="000000" w:themeColor="text1"/>
                <w:sz w:val="24"/>
                <w:szCs w:val="24"/>
              </w:rPr>
              <w:t xml:space="preserve">An </w:t>
            </w:r>
            <w:r>
              <w:rPr>
                <w:rFonts w:ascii="Arial" w:hAnsi="Arial" w:cs="Arial"/>
                <w:color w:val="000000" w:themeColor="text1"/>
                <w:sz w:val="24"/>
                <w:szCs w:val="24"/>
              </w:rPr>
              <w:t xml:space="preserve">email to </w:t>
            </w:r>
            <w:r w:rsidR="00C43542">
              <w:rPr>
                <w:rFonts w:ascii="Arial" w:hAnsi="Arial" w:cs="Arial"/>
                <w:color w:val="000000" w:themeColor="text1"/>
                <w:sz w:val="24"/>
                <w:szCs w:val="24"/>
              </w:rPr>
              <w:t xml:space="preserve">community planning leads across the </w:t>
            </w:r>
            <w:proofErr w:type="gramStart"/>
            <w:r>
              <w:rPr>
                <w:rFonts w:ascii="Arial" w:hAnsi="Arial" w:cs="Arial"/>
                <w:color w:val="000000" w:themeColor="text1"/>
                <w:sz w:val="24"/>
                <w:szCs w:val="24"/>
              </w:rPr>
              <w:t>S</w:t>
            </w:r>
            <w:r w:rsidR="00C43542">
              <w:rPr>
                <w:rFonts w:ascii="Arial" w:hAnsi="Arial" w:cs="Arial"/>
                <w:color w:val="000000" w:themeColor="text1"/>
                <w:sz w:val="24"/>
                <w:szCs w:val="24"/>
              </w:rPr>
              <w:t xml:space="preserve">outh </w:t>
            </w:r>
            <w:r>
              <w:rPr>
                <w:rFonts w:ascii="Arial" w:hAnsi="Arial" w:cs="Arial"/>
                <w:color w:val="000000" w:themeColor="text1"/>
                <w:sz w:val="24"/>
                <w:szCs w:val="24"/>
              </w:rPr>
              <w:t>E</w:t>
            </w:r>
            <w:r w:rsidR="00C43542">
              <w:rPr>
                <w:rFonts w:ascii="Arial" w:hAnsi="Arial" w:cs="Arial"/>
                <w:color w:val="000000" w:themeColor="text1"/>
                <w:sz w:val="24"/>
                <w:szCs w:val="24"/>
              </w:rPr>
              <w:t>ast</w:t>
            </w:r>
            <w:proofErr w:type="gramEnd"/>
            <w:r w:rsidR="00C43542">
              <w:rPr>
                <w:rFonts w:ascii="Arial" w:hAnsi="Arial" w:cs="Arial"/>
                <w:color w:val="000000" w:themeColor="text1"/>
                <w:sz w:val="24"/>
                <w:szCs w:val="24"/>
              </w:rPr>
              <w:t xml:space="preserve"> of</w:t>
            </w:r>
            <w:r>
              <w:rPr>
                <w:rFonts w:ascii="Arial" w:hAnsi="Arial" w:cs="Arial"/>
                <w:color w:val="000000" w:themeColor="text1"/>
                <w:sz w:val="24"/>
                <w:szCs w:val="24"/>
              </w:rPr>
              <w:t xml:space="preserve"> Scotland in</w:t>
            </w:r>
            <w:r w:rsidR="00C43542">
              <w:rPr>
                <w:rFonts w:ascii="Arial" w:hAnsi="Arial" w:cs="Arial"/>
                <w:color w:val="000000" w:themeColor="text1"/>
                <w:sz w:val="24"/>
                <w:szCs w:val="24"/>
              </w:rPr>
              <w:t>cluding the</w:t>
            </w:r>
            <w:r>
              <w:rPr>
                <w:rFonts w:ascii="Arial" w:hAnsi="Arial" w:cs="Arial"/>
                <w:color w:val="000000" w:themeColor="text1"/>
                <w:sz w:val="24"/>
                <w:szCs w:val="24"/>
              </w:rPr>
              <w:t xml:space="preserve"> </w:t>
            </w:r>
            <w:r w:rsidR="00C43542">
              <w:rPr>
                <w:rFonts w:ascii="Arial" w:hAnsi="Arial" w:cs="Arial"/>
                <w:color w:val="000000" w:themeColor="text1"/>
                <w:sz w:val="24"/>
                <w:szCs w:val="24"/>
              </w:rPr>
              <w:t>B</w:t>
            </w:r>
            <w:r>
              <w:rPr>
                <w:rFonts w:ascii="Arial" w:hAnsi="Arial" w:cs="Arial"/>
                <w:color w:val="000000" w:themeColor="text1"/>
                <w:sz w:val="24"/>
                <w:szCs w:val="24"/>
              </w:rPr>
              <w:t>orders</w:t>
            </w:r>
            <w:r w:rsidR="00C43542">
              <w:rPr>
                <w:rFonts w:ascii="Arial" w:hAnsi="Arial" w:cs="Arial"/>
                <w:color w:val="000000" w:themeColor="text1"/>
                <w:sz w:val="24"/>
                <w:szCs w:val="24"/>
              </w:rPr>
              <w:t>.</w:t>
            </w:r>
            <w:r>
              <w:rPr>
                <w:rFonts w:ascii="Arial" w:hAnsi="Arial" w:cs="Arial"/>
                <w:color w:val="000000" w:themeColor="text1"/>
                <w:sz w:val="24"/>
                <w:szCs w:val="24"/>
              </w:rPr>
              <w:t xml:space="preserve"> </w:t>
            </w:r>
            <w:r w:rsidR="00C43542">
              <w:rPr>
                <w:rFonts w:ascii="Arial" w:hAnsi="Arial" w:cs="Arial"/>
                <w:color w:val="000000" w:themeColor="text1"/>
                <w:sz w:val="24"/>
                <w:szCs w:val="24"/>
              </w:rPr>
              <w:t xml:space="preserve">Annette met with </w:t>
            </w:r>
            <w:r>
              <w:rPr>
                <w:rFonts w:ascii="Arial" w:hAnsi="Arial" w:cs="Arial"/>
                <w:color w:val="000000" w:themeColor="text1"/>
                <w:sz w:val="24"/>
                <w:szCs w:val="24"/>
              </w:rPr>
              <w:t>E</w:t>
            </w:r>
            <w:r w:rsidR="00C43542">
              <w:rPr>
                <w:rFonts w:ascii="Arial" w:hAnsi="Arial" w:cs="Arial"/>
                <w:color w:val="000000" w:themeColor="text1"/>
                <w:sz w:val="24"/>
                <w:szCs w:val="24"/>
              </w:rPr>
              <w:t xml:space="preserve">ast </w:t>
            </w:r>
            <w:r>
              <w:rPr>
                <w:rFonts w:ascii="Arial" w:hAnsi="Arial" w:cs="Arial"/>
                <w:color w:val="000000" w:themeColor="text1"/>
                <w:sz w:val="24"/>
                <w:szCs w:val="24"/>
              </w:rPr>
              <w:t>L</w:t>
            </w:r>
            <w:r w:rsidR="00C43542">
              <w:rPr>
                <w:rFonts w:ascii="Arial" w:hAnsi="Arial" w:cs="Arial"/>
                <w:color w:val="000000" w:themeColor="text1"/>
                <w:sz w:val="24"/>
                <w:szCs w:val="24"/>
              </w:rPr>
              <w:t xml:space="preserve">othian who have confirmed they are happy to participate. The agenda will cover structures of community planning, good practice and identification of any </w:t>
            </w:r>
            <w:proofErr w:type="gramStart"/>
            <w:r w:rsidR="00C43542">
              <w:rPr>
                <w:rFonts w:ascii="Arial" w:hAnsi="Arial" w:cs="Arial"/>
                <w:color w:val="000000" w:themeColor="text1"/>
                <w:sz w:val="24"/>
                <w:szCs w:val="24"/>
              </w:rPr>
              <w:t>cross boundary</w:t>
            </w:r>
            <w:proofErr w:type="gramEnd"/>
            <w:r w:rsidR="00C43542">
              <w:rPr>
                <w:rFonts w:ascii="Arial" w:hAnsi="Arial" w:cs="Arial"/>
                <w:color w:val="000000" w:themeColor="text1"/>
                <w:sz w:val="24"/>
                <w:szCs w:val="24"/>
              </w:rPr>
              <w:t xml:space="preserve"> issues we can work on together. </w:t>
            </w:r>
          </w:p>
        </w:tc>
        <w:tc>
          <w:tcPr>
            <w:tcW w:w="1446" w:type="dxa"/>
          </w:tcPr>
          <w:p w14:paraId="6604A3BF" w14:textId="3190F246" w:rsidR="00EA7FF6" w:rsidRPr="00470784" w:rsidRDefault="00EA7FF6" w:rsidP="006F29EE">
            <w:pPr>
              <w:spacing w:after="0" w:line="240" w:lineRule="auto"/>
              <w:rPr>
                <w:rFonts w:ascii="Arial" w:hAnsi="Arial" w:cs="Arial"/>
                <w:color w:val="000000" w:themeColor="text1"/>
                <w:sz w:val="24"/>
                <w:szCs w:val="24"/>
              </w:rPr>
            </w:pPr>
          </w:p>
        </w:tc>
      </w:tr>
      <w:tr w:rsidR="0001397A" w:rsidRPr="00470784" w14:paraId="630BD24E" w14:textId="77777777" w:rsidTr="001555A7">
        <w:trPr>
          <w:trHeight w:val="642"/>
        </w:trPr>
        <w:tc>
          <w:tcPr>
            <w:tcW w:w="2269" w:type="dxa"/>
          </w:tcPr>
          <w:p w14:paraId="21FF070F" w14:textId="3E1B5842" w:rsidR="0001397A" w:rsidRPr="00470784" w:rsidRDefault="00F95260" w:rsidP="00461C1F">
            <w:pPr>
              <w:pStyle w:val="ListParagraph"/>
              <w:numPr>
                <w:ilvl w:val="0"/>
                <w:numId w:val="1"/>
              </w:numPr>
              <w:spacing w:after="0" w:line="240" w:lineRule="auto"/>
              <w:ind w:left="327" w:hanging="283"/>
              <w:rPr>
                <w:rFonts w:ascii="Arial" w:hAnsi="Arial" w:cs="Arial"/>
                <w:color w:val="000000" w:themeColor="text1"/>
                <w:sz w:val="24"/>
                <w:szCs w:val="24"/>
              </w:rPr>
            </w:pPr>
            <w:r>
              <w:rPr>
                <w:rFonts w:ascii="Arial" w:hAnsi="Arial" w:cs="Arial"/>
                <w:sz w:val="24"/>
                <w:szCs w:val="24"/>
              </w:rPr>
              <w:t>Action Log</w:t>
            </w:r>
          </w:p>
        </w:tc>
        <w:tc>
          <w:tcPr>
            <w:tcW w:w="6804" w:type="dxa"/>
          </w:tcPr>
          <w:p w14:paraId="4FBE87F7" w14:textId="72465F45" w:rsidR="00A01FF2" w:rsidRDefault="00C43542"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t>Action log was reviewed and updated.</w:t>
            </w:r>
            <w:r w:rsidR="00A01FF2">
              <w:rPr>
                <w:rFonts w:ascii="Arial" w:hAnsi="Arial" w:cs="Arial"/>
                <w:color w:val="000000" w:themeColor="text1"/>
                <w:sz w:val="24"/>
                <w:szCs w:val="24"/>
              </w:rPr>
              <w:t xml:space="preserve"> </w:t>
            </w:r>
          </w:p>
        </w:tc>
        <w:tc>
          <w:tcPr>
            <w:tcW w:w="1446" w:type="dxa"/>
          </w:tcPr>
          <w:p w14:paraId="5B72ED70" w14:textId="331A909B" w:rsidR="0001397A" w:rsidRDefault="0001397A" w:rsidP="006F29EE">
            <w:pPr>
              <w:spacing w:after="0" w:line="240" w:lineRule="auto"/>
              <w:rPr>
                <w:rFonts w:ascii="Arial" w:hAnsi="Arial" w:cs="Arial"/>
                <w:color w:val="000000" w:themeColor="text1"/>
                <w:sz w:val="24"/>
                <w:szCs w:val="24"/>
              </w:rPr>
            </w:pPr>
          </w:p>
        </w:tc>
      </w:tr>
      <w:tr w:rsidR="00C303F1" w:rsidRPr="00470784" w14:paraId="31679E74" w14:textId="77777777" w:rsidTr="001555A7">
        <w:trPr>
          <w:trHeight w:val="479"/>
        </w:trPr>
        <w:tc>
          <w:tcPr>
            <w:tcW w:w="2269" w:type="dxa"/>
          </w:tcPr>
          <w:p w14:paraId="49E2B002" w14:textId="2E89D8D6" w:rsidR="00C303F1" w:rsidRDefault="00F95260" w:rsidP="00461C1F">
            <w:pPr>
              <w:pStyle w:val="ListParagraph"/>
              <w:numPr>
                <w:ilvl w:val="0"/>
                <w:numId w:val="1"/>
              </w:numPr>
              <w:spacing w:after="0" w:line="240" w:lineRule="auto"/>
              <w:ind w:left="327" w:hanging="283"/>
              <w:rPr>
                <w:rFonts w:ascii="Arial" w:hAnsi="Arial" w:cs="Arial"/>
                <w:sz w:val="24"/>
                <w:szCs w:val="24"/>
              </w:rPr>
            </w:pPr>
            <w:r>
              <w:rPr>
                <w:rFonts w:ascii="Arial" w:hAnsi="Arial" w:cs="Arial"/>
                <w:sz w:val="24"/>
                <w:szCs w:val="24"/>
              </w:rPr>
              <w:t xml:space="preserve">CPWG Update &amp; Asks </w:t>
            </w:r>
          </w:p>
        </w:tc>
        <w:tc>
          <w:tcPr>
            <w:tcW w:w="6804" w:type="dxa"/>
          </w:tcPr>
          <w:p w14:paraId="32541874" w14:textId="457AF4FE" w:rsidR="00461C1F" w:rsidRDefault="00A01FF2" w:rsidP="00B37647">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LK </w:t>
            </w:r>
            <w:r w:rsidR="004B601C">
              <w:rPr>
                <w:rFonts w:ascii="Arial" w:hAnsi="Arial" w:cs="Arial"/>
                <w:color w:val="000000" w:themeColor="text1"/>
                <w:sz w:val="24"/>
                <w:szCs w:val="24"/>
              </w:rPr>
              <w:t xml:space="preserve">provided an update on the CPWG meeting. For more </w:t>
            </w:r>
            <w:proofErr w:type="gramStart"/>
            <w:r w:rsidR="004B601C">
              <w:rPr>
                <w:rFonts w:ascii="Arial" w:hAnsi="Arial" w:cs="Arial"/>
                <w:color w:val="000000" w:themeColor="text1"/>
                <w:sz w:val="24"/>
                <w:szCs w:val="24"/>
              </w:rPr>
              <w:t>details</w:t>
            </w:r>
            <w:proofErr w:type="gramEnd"/>
            <w:r w:rsidR="004B601C">
              <w:rPr>
                <w:rFonts w:ascii="Arial" w:hAnsi="Arial" w:cs="Arial"/>
                <w:color w:val="000000" w:themeColor="text1"/>
                <w:sz w:val="24"/>
                <w:szCs w:val="24"/>
              </w:rPr>
              <w:t xml:space="preserve"> please see the attached:</w:t>
            </w:r>
          </w:p>
          <w:p w14:paraId="6A084B11" w14:textId="406B1A81" w:rsidR="004B601C" w:rsidRDefault="004B601C" w:rsidP="00B37647">
            <w:pPr>
              <w:spacing w:after="0" w:line="240" w:lineRule="auto"/>
              <w:rPr>
                <w:rFonts w:ascii="Arial" w:hAnsi="Arial" w:cs="Arial"/>
                <w:color w:val="000000" w:themeColor="text1"/>
                <w:sz w:val="24"/>
                <w:szCs w:val="24"/>
              </w:rPr>
            </w:pPr>
            <w:r>
              <w:object w:dxaOrig="1508" w:dyaOrig="984" w14:anchorId="37C94BB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pt;height:49.3pt" o:ole="">
                  <v:imagedata r:id="rId6" o:title=""/>
                </v:shape>
                <o:OLEObject Type="Embed" ProgID="Word.Document.12" ShapeID="_x0000_i1025" DrawAspect="Icon" ObjectID="_1766317465" r:id="rId7">
                  <o:FieldCodes>\s</o:FieldCodes>
                </o:OLEObject>
              </w:object>
            </w:r>
          </w:p>
          <w:p w14:paraId="0BBFE31C" w14:textId="68F22502" w:rsidR="00A01FF2" w:rsidRDefault="004B601C" w:rsidP="00B37647">
            <w:pPr>
              <w:spacing w:after="0" w:line="240" w:lineRule="auto"/>
              <w:rPr>
                <w:rFonts w:ascii="Arial" w:hAnsi="Arial" w:cs="Arial"/>
                <w:color w:val="000000" w:themeColor="text1"/>
                <w:sz w:val="24"/>
                <w:szCs w:val="24"/>
              </w:rPr>
            </w:pPr>
            <w:r>
              <w:rPr>
                <w:rFonts w:ascii="Arial" w:hAnsi="Arial" w:cs="Arial"/>
                <w:color w:val="000000" w:themeColor="text1"/>
                <w:sz w:val="24"/>
                <w:szCs w:val="24"/>
              </w:rPr>
              <w:t>The CPWG had the following a</w:t>
            </w:r>
            <w:r w:rsidR="00A01FF2">
              <w:rPr>
                <w:rFonts w:ascii="Arial" w:hAnsi="Arial" w:cs="Arial"/>
                <w:color w:val="000000" w:themeColor="text1"/>
                <w:sz w:val="24"/>
                <w:szCs w:val="24"/>
              </w:rPr>
              <w:t xml:space="preserve">sks </w:t>
            </w:r>
            <w:r>
              <w:rPr>
                <w:rFonts w:ascii="Arial" w:hAnsi="Arial" w:cs="Arial"/>
                <w:color w:val="000000" w:themeColor="text1"/>
                <w:sz w:val="24"/>
                <w:szCs w:val="24"/>
              </w:rPr>
              <w:t>of the CPP Board:</w:t>
            </w:r>
            <w:r w:rsidR="00A01FF2">
              <w:rPr>
                <w:rFonts w:ascii="Arial" w:hAnsi="Arial" w:cs="Arial"/>
                <w:color w:val="000000" w:themeColor="text1"/>
                <w:sz w:val="24"/>
                <w:szCs w:val="24"/>
              </w:rPr>
              <w:t xml:space="preserve"> </w:t>
            </w:r>
          </w:p>
          <w:p w14:paraId="19332898" w14:textId="0DE3ED60" w:rsidR="00A01FF2" w:rsidRPr="004B601C" w:rsidRDefault="00A01FF2" w:rsidP="004B601C">
            <w:pPr>
              <w:pStyle w:val="ListParagraph"/>
              <w:numPr>
                <w:ilvl w:val="0"/>
                <w:numId w:val="6"/>
              </w:numPr>
              <w:spacing w:after="0" w:line="240" w:lineRule="auto"/>
              <w:rPr>
                <w:rFonts w:ascii="Arial" w:hAnsi="Arial" w:cs="Arial"/>
                <w:color w:val="000000" w:themeColor="text1"/>
                <w:sz w:val="24"/>
                <w:szCs w:val="24"/>
              </w:rPr>
            </w:pPr>
            <w:r w:rsidRPr="004B601C">
              <w:rPr>
                <w:rFonts w:ascii="Arial" w:hAnsi="Arial" w:cs="Arial"/>
                <w:color w:val="000000" w:themeColor="text1"/>
                <w:sz w:val="24"/>
                <w:szCs w:val="24"/>
              </w:rPr>
              <w:t xml:space="preserve">Community members </w:t>
            </w:r>
            <w:r w:rsidR="004B601C">
              <w:rPr>
                <w:rFonts w:ascii="Arial" w:hAnsi="Arial" w:cs="Arial"/>
                <w:color w:val="000000" w:themeColor="text1"/>
                <w:sz w:val="24"/>
                <w:szCs w:val="24"/>
              </w:rPr>
              <w:t>are finding it</w:t>
            </w:r>
            <w:r w:rsidRPr="004B601C">
              <w:rPr>
                <w:rFonts w:ascii="Arial" w:hAnsi="Arial" w:cs="Arial"/>
                <w:color w:val="000000" w:themeColor="text1"/>
                <w:sz w:val="24"/>
                <w:szCs w:val="24"/>
              </w:rPr>
              <w:t xml:space="preserve"> difficult to keep on top of everything</w:t>
            </w:r>
            <w:r w:rsidR="004B601C">
              <w:rPr>
                <w:rFonts w:ascii="Arial" w:hAnsi="Arial" w:cs="Arial"/>
                <w:color w:val="000000" w:themeColor="text1"/>
                <w:sz w:val="24"/>
                <w:szCs w:val="24"/>
              </w:rPr>
              <w:t xml:space="preserve"> that</w:t>
            </w:r>
            <w:r w:rsidRPr="004B601C">
              <w:rPr>
                <w:rFonts w:ascii="Arial" w:hAnsi="Arial" w:cs="Arial"/>
                <w:color w:val="000000" w:themeColor="text1"/>
                <w:sz w:val="24"/>
                <w:szCs w:val="24"/>
              </w:rPr>
              <w:t xml:space="preserve"> is happening. How do senior leaders ensure everyone is aware of </w:t>
            </w:r>
            <w:r w:rsidR="004D6DED">
              <w:rPr>
                <w:rFonts w:ascii="Arial" w:hAnsi="Arial" w:cs="Arial"/>
                <w:color w:val="000000" w:themeColor="text1"/>
                <w:sz w:val="24"/>
                <w:szCs w:val="24"/>
              </w:rPr>
              <w:t>the multitude of initiatives</w:t>
            </w:r>
            <w:r w:rsidRPr="004B601C">
              <w:rPr>
                <w:rFonts w:ascii="Arial" w:hAnsi="Arial" w:cs="Arial"/>
                <w:color w:val="000000" w:themeColor="text1"/>
                <w:sz w:val="24"/>
                <w:szCs w:val="24"/>
              </w:rPr>
              <w:t xml:space="preserve">? </w:t>
            </w:r>
          </w:p>
          <w:p w14:paraId="12099854" w14:textId="6B430384" w:rsidR="00A01FF2" w:rsidRPr="004B601C" w:rsidRDefault="004B601C" w:rsidP="004B601C">
            <w:pPr>
              <w:pStyle w:val="ListParagraph"/>
              <w:numPr>
                <w:ilvl w:val="0"/>
                <w:numId w:val="6"/>
              </w:numPr>
              <w:spacing w:after="0" w:line="240" w:lineRule="auto"/>
              <w:rPr>
                <w:rFonts w:ascii="Arial" w:hAnsi="Arial" w:cs="Arial"/>
                <w:color w:val="000000" w:themeColor="text1"/>
                <w:sz w:val="24"/>
                <w:szCs w:val="24"/>
              </w:rPr>
            </w:pPr>
            <w:r>
              <w:rPr>
                <w:rFonts w:ascii="Arial" w:hAnsi="Arial" w:cs="Arial"/>
                <w:color w:val="000000" w:themeColor="text1"/>
                <w:sz w:val="24"/>
                <w:szCs w:val="24"/>
              </w:rPr>
              <w:lastRenderedPageBreak/>
              <w:t>There is lots of good information on a</w:t>
            </w:r>
            <w:r w:rsidR="00A01FF2" w:rsidRPr="004B601C">
              <w:rPr>
                <w:rFonts w:ascii="Arial" w:hAnsi="Arial" w:cs="Arial"/>
                <w:color w:val="000000" w:themeColor="text1"/>
                <w:sz w:val="24"/>
                <w:szCs w:val="24"/>
              </w:rPr>
              <w:t xml:space="preserve">ctive travel </w:t>
            </w:r>
            <w:r>
              <w:rPr>
                <w:rFonts w:ascii="Arial" w:hAnsi="Arial" w:cs="Arial"/>
                <w:color w:val="000000" w:themeColor="text1"/>
                <w:sz w:val="24"/>
                <w:szCs w:val="24"/>
              </w:rPr>
              <w:t xml:space="preserve">and </w:t>
            </w:r>
            <w:r w:rsidRPr="004B601C">
              <w:rPr>
                <w:rFonts w:ascii="Arial" w:hAnsi="Arial" w:cs="Arial"/>
                <w:color w:val="000000" w:themeColor="text1"/>
                <w:sz w:val="24"/>
                <w:szCs w:val="24"/>
              </w:rPr>
              <w:t>transport</w:t>
            </w:r>
            <w:r w:rsidR="00A01FF2" w:rsidRPr="004B601C">
              <w:rPr>
                <w:rFonts w:ascii="Arial" w:hAnsi="Arial" w:cs="Arial"/>
                <w:color w:val="000000" w:themeColor="text1"/>
                <w:sz w:val="24"/>
                <w:szCs w:val="24"/>
              </w:rPr>
              <w:t xml:space="preserve"> projects</w:t>
            </w:r>
            <w:r>
              <w:rPr>
                <w:rFonts w:ascii="Arial" w:hAnsi="Arial" w:cs="Arial"/>
                <w:color w:val="000000" w:themeColor="text1"/>
                <w:sz w:val="24"/>
                <w:szCs w:val="24"/>
              </w:rPr>
              <w:t xml:space="preserve">, </w:t>
            </w:r>
            <w:r w:rsidR="00A01FF2" w:rsidRPr="004B601C">
              <w:rPr>
                <w:rFonts w:ascii="Arial" w:hAnsi="Arial" w:cs="Arial"/>
                <w:color w:val="000000" w:themeColor="text1"/>
                <w:sz w:val="24"/>
                <w:szCs w:val="24"/>
              </w:rPr>
              <w:t>could</w:t>
            </w:r>
            <w:r>
              <w:rPr>
                <w:rFonts w:ascii="Arial" w:hAnsi="Arial" w:cs="Arial"/>
                <w:color w:val="000000" w:themeColor="text1"/>
                <w:sz w:val="24"/>
                <w:szCs w:val="24"/>
              </w:rPr>
              <w:t xml:space="preserve"> the</w:t>
            </w:r>
            <w:r w:rsidR="00A01FF2" w:rsidRPr="004B601C">
              <w:rPr>
                <w:rFonts w:ascii="Arial" w:hAnsi="Arial" w:cs="Arial"/>
                <w:color w:val="000000" w:themeColor="text1"/>
                <w:sz w:val="24"/>
                <w:szCs w:val="24"/>
              </w:rPr>
              <w:t xml:space="preserve"> </w:t>
            </w:r>
            <w:r>
              <w:rPr>
                <w:rFonts w:ascii="Arial" w:hAnsi="Arial" w:cs="Arial"/>
                <w:color w:val="000000" w:themeColor="text1"/>
                <w:sz w:val="24"/>
                <w:szCs w:val="24"/>
              </w:rPr>
              <w:t>C</w:t>
            </w:r>
            <w:r w:rsidR="00A01FF2" w:rsidRPr="004B601C">
              <w:rPr>
                <w:rFonts w:ascii="Arial" w:hAnsi="Arial" w:cs="Arial"/>
                <w:color w:val="000000" w:themeColor="text1"/>
                <w:sz w:val="24"/>
                <w:szCs w:val="24"/>
              </w:rPr>
              <w:t xml:space="preserve">ouncil </w:t>
            </w:r>
            <w:r>
              <w:rPr>
                <w:rFonts w:ascii="Arial" w:hAnsi="Arial" w:cs="Arial"/>
                <w:color w:val="000000" w:themeColor="text1"/>
                <w:sz w:val="24"/>
                <w:szCs w:val="24"/>
              </w:rPr>
              <w:t>produce an i</w:t>
            </w:r>
            <w:r w:rsidR="00A01FF2" w:rsidRPr="004B601C">
              <w:rPr>
                <w:rFonts w:ascii="Arial" w:hAnsi="Arial" w:cs="Arial"/>
                <w:color w:val="000000" w:themeColor="text1"/>
                <w:sz w:val="24"/>
                <w:szCs w:val="24"/>
              </w:rPr>
              <w:t xml:space="preserve">nfo graphic on </w:t>
            </w:r>
            <w:r>
              <w:rPr>
                <w:rFonts w:ascii="Arial" w:hAnsi="Arial" w:cs="Arial"/>
                <w:color w:val="000000" w:themeColor="text1"/>
                <w:sz w:val="24"/>
                <w:szCs w:val="24"/>
              </w:rPr>
              <w:t>projects</w:t>
            </w:r>
            <w:r w:rsidR="00A01FF2" w:rsidRPr="004B601C">
              <w:rPr>
                <w:rFonts w:ascii="Arial" w:hAnsi="Arial" w:cs="Arial"/>
                <w:color w:val="000000" w:themeColor="text1"/>
                <w:sz w:val="24"/>
                <w:szCs w:val="24"/>
              </w:rPr>
              <w:t xml:space="preserve"> going o</w:t>
            </w:r>
            <w:r w:rsidR="00A47DCC" w:rsidRPr="004B601C">
              <w:rPr>
                <w:rFonts w:ascii="Arial" w:hAnsi="Arial" w:cs="Arial"/>
                <w:color w:val="000000" w:themeColor="text1"/>
                <w:sz w:val="24"/>
                <w:szCs w:val="24"/>
              </w:rPr>
              <w:t>n?</w:t>
            </w:r>
          </w:p>
          <w:p w14:paraId="67AC6799" w14:textId="3ACB9B2F" w:rsidR="00A47DCC" w:rsidRDefault="004B601C" w:rsidP="004B601C">
            <w:pPr>
              <w:pStyle w:val="ListParagraph"/>
              <w:numPr>
                <w:ilvl w:val="0"/>
                <w:numId w:val="6"/>
              </w:numPr>
              <w:spacing w:after="0" w:line="240" w:lineRule="auto"/>
              <w:rPr>
                <w:rFonts w:ascii="Arial" w:hAnsi="Arial" w:cs="Arial"/>
                <w:color w:val="000000" w:themeColor="text1"/>
                <w:sz w:val="24"/>
                <w:szCs w:val="24"/>
              </w:rPr>
            </w:pPr>
            <w:r>
              <w:rPr>
                <w:rFonts w:ascii="Arial" w:hAnsi="Arial" w:cs="Arial"/>
                <w:color w:val="000000" w:themeColor="text1"/>
                <w:sz w:val="24"/>
                <w:szCs w:val="24"/>
              </w:rPr>
              <w:t>The</w:t>
            </w:r>
            <w:r w:rsidR="004D6DED">
              <w:rPr>
                <w:rFonts w:ascii="Arial" w:hAnsi="Arial" w:cs="Arial"/>
                <w:color w:val="000000" w:themeColor="text1"/>
                <w:sz w:val="24"/>
                <w:szCs w:val="24"/>
              </w:rPr>
              <w:t xml:space="preserve"> CPWG</w:t>
            </w:r>
            <w:r>
              <w:rPr>
                <w:rFonts w:ascii="Arial" w:hAnsi="Arial" w:cs="Arial"/>
                <w:color w:val="000000" w:themeColor="text1"/>
                <w:sz w:val="24"/>
                <w:szCs w:val="24"/>
              </w:rPr>
              <w:t xml:space="preserve"> wanted to </w:t>
            </w:r>
            <w:r w:rsidR="004D6DED">
              <w:rPr>
                <w:rFonts w:ascii="Arial" w:hAnsi="Arial" w:cs="Arial"/>
                <w:color w:val="000000" w:themeColor="text1"/>
                <w:sz w:val="24"/>
                <w:szCs w:val="24"/>
              </w:rPr>
              <w:t>highlight the need to continue to deliver and develop high quality youth work opportunities.</w:t>
            </w:r>
          </w:p>
          <w:p w14:paraId="380AFD17" w14:textId="77777777" w:rsidR="004D6DED" w:rsidRDefault="004D6DED" w:rsidP="004D6DED">
            <w:pPr>
              <w:pStyle w:val="ListParagraph"/>
              <w:spacing w:after="0" w:line="240" w:lineRule="auto"/>
              <w:rPr>
                <w:rFonts w:ascii="Arial" w:hAnsi="Arial" w:cs="Arial"/>
                <w:color w:val="000000" w:themeColor="text1"/>
                <w:sz w:val="24"/>
                <w:szCs w:val="24"/>
              </w:rPr>
            </w:pPr>
          </w:p>
          <w:p w14:paraId="50FC6927" w14:textId="4CF2DFCD" w:rsidR="00A47DCC" w:rsidRDefault="004D6DED" w:rsidP="00B37647">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Annette drew the Board’s attention to the opportunity to contribute to the national CLD review. </w:t>
            </w:r>
            <w:r w:rsidR="00432952">
              <w:rPr>
                <w:rFonts w:ascii="Arial" w:hAnsi="Arial" w:cs="Arial"/>
                <w:color w:val="000000" w:themeColor="text1"/>
                <w:sz w:val="24"/>
                <w:szCs w:val="24"/>
              </w:rPr>
              <w:t xml:space="preserve">Annette also drew the Boards attention to the benchmarking report undertaken nationally on CLD. </w:t>
            </w:r>
            <w:r>
              <w:rPr>
                <w:rFonts w:ascii="Arial" w:hAnsi="Arial" w:cs="Arial"/>
                <w:color w:val="000000" w:themeColor="text1"/>
                <w:sz w:val="24"/>
                <w:szCs w:val="24"/>
              </w:rPr>
              <w:t xml:space="preserve">For more </w:t>
            </w:r>
            <w:proofErr w:type="gramStart"/>
            <w:r>
              <w:rPr>
                <w:rFonts w:ascii="Arial" w:hAnsi="Arial" w:cs="Arial"/>
                <w:color w:val="000000" w:themeColor="text1"/>
                <w:sz w:val="24"/>
                <w:szCs w:val="24"/>
              </w:rPr>
              <w:t>details</w:t>
            </w:r>
            <w:proofErr w:type="gramEnd"/>
            <w:r>
              <w:rPr>
                <w:rFonts w:ascii="Arial" w:hAnsi="Arial" w:cs="Arial"/>
                <w:color w:val="000000" w:themeColor="text1"/>
                <w:sz w:val="24"/>
                <w:szCs w:val="24"/>
              </w:rPr>
              <w:t xml:space="preserve"> please see the link</w:t>
            </w:r>
            <w:r w:rsidR="00432952">
              <w:rPr>
                <w:rFonts w:ascii="Arial" w:hAnsi="Arial" w:cs="Arial"/>
                <w:color w:val="000000" w:themeColor="text1"/>
                <w:sz w:val="24"/>
                <w:szCs w:val="24"/>
              </w:rPr>
              <w:t>s</w:t>
            </w:r>
            <w:r>
              <w:rPr>
                <w:rFonts w:ascii="Arial" w:hAnsi="Arial" w:cs="Arial"/>
                <w:color w:val="000000" w:themeColor="text1"/>
                <w:sz w:val="24"/>
                <w:szCs w:val="24"/>
              </w:rPr>
              <w:t xml:space="preserve"> below:</w:t>
            </w:r>
          </w:p>
          <w:p w14:paraId="648D54B9" w14:textId="045EB91E" w:rsidR="00A01FF2" w:rsidRDefault="00000000" w:rsidP="00B37647">
            <w:pPr>
              <w:spacing w:after="0" w:line="240" w:lineRule="auto"/>
              <w:rPr>
                <w:rStyle w:val="Hyperlink"/>
              </w:rPr>
            </w:pPr>
            <w:hyperlink r:id="rId8" w:history="1">
              <w:r w:rsidR="00A47DCC">
                <w:rPr>
                  <w:rStyle w:val="Hyperlink"/>
                </w:rPr>
                <w:t>Independent Review of Community Learning and Development: terms of reference - gov.scot (www.gov.scot)</w:t>
              </w:r>
            </w:hyperlink>
          </w:p>
          <w:p w14:paraId="4DAC5CC9" w14:textId="77777777" w:rsidR="00432952" w:rsidRDefault="00432952" w:rsidP="00B37647">
            <w:pPr>
              <w:spacing w:after="0" w:line="240" w:lineRule="auto"/>
              <w:rPr>
                <w:rStyle w:val="Hyperlink"/>
              </w:rPr>
            </w:pPr>
          </w:p>
          <w:p w14:paraId="38E7A171" w14:textId="29292FCA" w:rsidR="00432952" w:rsidRDefault="00000000" w:rsidP="00B37647">
            <w:pPr>
              <w:spacing w:after="0" w:line="240" w:lineRule="auto"/>
            </w:pPr>
            <w:hyperlink r:id="rId9" w:history="1">
              <w:r w:rsidR="00432952">
                <w:rPr>
                  <w:rStyle w:val="Hyperlink"/>
                </w:rPr>
                <w:t>CLDSC Report on Local Authority Community Learning and Development Budget Allocation 2023/</w:t>
              </w:r>
              <w:proofErr w:type="gramStart"/>
              <w:r w:rsidR="00432952">
                <w:rPr>
                  <w:rStyle w:val="Hyperlink"/>
                </w:rPr>
                <w:t>24  |</w:t>
              </w:r>
              <w:proofErr w:type="gramEnd"/>
              <w:r w:rsidR="00432952">
                <w:rPr>
                  <w:rStyle w:val="Hyperlink"/>
                </w:rPr>
                <w:t xml:space="preserve"> CLD Standards Council for Scotland</w:t>
              </w:r>
            </w:hyperlink>
          </w:p>
          <w:p w14:paraId="11F3451B" w14:textId="77777777" w:rsidR="00DC4F3B" w:rsidRDefault="00DC4F3B" w:rsidP="00B37647">
            <w:pPr>
              <w:spacing w:after="0" w:line="240" w:lineRule="auto"/>
              <w:rPr>
                <w:rFonts w:ascii="Arial" w:hAnsi="Arial" w:cs="Arial"/>
                <w:color w:val="000000" w:themeColor="text1"/>
                <w:sz w:val="24"/>
                <w:szCs w:val="24"/>
              </w:rPr>
            </w:pPr>
          </w:p>
          <w:p w14:paraId="1C00958A" w14:textId="55D4BF0D" w:rsidR="00C43542" w:rsidRPr="00432952" w:rsidRDefault="004D6DED" w:rsidP="00C43542">
            <w:pPr>
              <w:rPr>
                <w:rFonts w:ascii="Arial" w:eastAsiaTheme="minorHAnsi" w:hAnsi="Arial" w:cs="Arial"/>
                <w:sz w:val="24"/>
                <w:szCs w:val="24"/>
              </w:rPr>
            </w:pPr>
            <w:r w:rsidRPr="00432952">
              <w:rPr>
                <w:rFonts w:ascii="Arial" w:hAnsi="Arial" w:cs="Arial"/>
                <w:sz w:val="24"/>
                <w:szCs w:val="24"/>
              </w:rPr>
              <w:t>Lesley outlined that i</w:t>
            </w:r>
            <w:r w:rsidR="00C43542" w:rsidRPr="00432952">
              <w:rPr>
                <w:rFonts w:ascii="Arial" w:hAnsi="Arial" w:cs="Arial"/>
                <w:sz w:val="24"/>
                <w:szCs w:val="24"/>
              </w:rPr>
              <w:t>n September 2023, the TSI Scotland Network undertook research with Chief Officers of TSIs to establish how involved the local third sector had been in the development of UKSPF, and to identify learning for both the third sector and the UK Government.   Alongside a full research report, the Network has produced a summary document and two case studies from Clackmannanshire and Midlothian.</w:t>
            </w:r>
          </w:p>
          <w:p w14:paraId="033F8865" w14:textId="23FD1BF4" w:rsidR="00C43542" w:rsidRPr="00432952" w:rsidRDefault="00C43542" w:rsidP="00C43542">
            <w:pPr>
              <w:rPr>
                <w:rFonts w:ascii="Arial" w:hAnsi="Arial" w:cs="Arial"/>
                <w:sz w:val="24"/>
                <w:szCs w:val="24"/>
              </w:rPr>
            </w:pPr>
            <w:r w:rsidRPr="00432952">
              <w:rPr>
                <w:rFonts w:ascii="Arial" w:hAnsi="Arial" w:cs="Arial"/>
                <w:sz w:val="24"/>
                <w:szCs w:val="24"/>
              </w:rPr>
              <w:t>Overall, the research identified that across Scotland there had been limited engagement with the third sector over the Investment Plan and how UKSPF funding was distributed locally. I am delighted to say that Midlothian was one of the few areas which bucked this trend, and the Network included it as one of two case studies promoting good practice.</w:t>
            </w:r>
          </w:p>
          <w:p w14:paraId="02F5C106" w14:textId="35D3E50B" w:rsidR="00C43542" w:rsidRPr="00432952" w:rsidRDefault="00C43542" w:rsidP="00C43542">
            <w:pPr>
              <w:rPr>
                <w:rFonts w:ascii="Arial" w:hAnsi="Arial" w:cs="Arial"/>
                <w:sz w:val="24"/>
                <w:szCs w:val="24"/>
              </w:rPr>
            </w:pPr>
            <w:r w:rsidRPr="00432952">
              <w:rPr>
                <w:rFonts w:ascii="Arial" w:hAnsi="Arial" w:cs="Arial"/>
                <w:sz w:val="24"/>
                <w:szCs w:val="24"/>
              </w:rPr>
              <w:t>The research included a set of recommendations for the UK Government, with the key one being a request not to end the UKSPF without their being an alternative fund in place.</w:t>
            </w:r>
          </w:p>
          <w:p w14:paraId="28FAABA5" w14:textId="77777777" w:rsidR="00C43542" w:rsidRDefault="00C43542" w:rsidP="00C43542">
            <w:r w:rsidRPr="00432952">
              <w:rPr>
                <w:rFonts w:ascii="Arial" w:hAnsi="Arial" w:cs="Arial"/>
                <w:sz w:val="24"/>
                <w:szCs w:val="24"/>
              </w:rPr>
              <w:t>You can find the full set of research papers here</w:t>
            </w:r>
            <w:r>
              <w:t xml:space="preserve">: </w:t>
            </w:r>
            <w:hyperlink r:id="rId10" w:history="1">
              <w:r>
                <w:rPr>
                  <w:rStyle w:val="Hyperlink"/>
                </w:rPr>
                <w:t>UK Shared Prosperity Fund (UKSPF) – TSI Experiences of Engagement (Nov 23) – TSI Scotland Network</w:t>
              </w:r>
            </w:hyperlink>
          </w:p>
          <w:p w14:paraId="6585964B" w14:textId="77777777" w:rsidR="00730C8E" w:rsidRDefault="00730C8E" w:rsidP="00B37647">
            <w:pPr>
              <w:spacing w:after="0" w:line="240" w:lineRule="auto"/>
              <w:rPr>
                <w:rFonts w:ascii="Arial" w:hAnsi="Arial" w:cs="Arial"/>
                <w:color w:val="000000" w:themeColor="text1"/>
                <w:sz w:val="24"/>
                <w:szCs w:val="24"/>
              </w:rPr>
            </w:pPr>
          </w:p>
          <w:p w14:paraId="18872BFF" w14:textId="5188BA86" w:rsidR="00DC4F3B" w:rsidRDefault="00DC4F3B" w:rsidP="00B37647">
            <w:pPr>
              <w:spacing w:after="0" w:line="240" w:lineRule="auto"/>
              <w:rPr>
                <w:rFonts w:ascii="Arial" w:hAnsi="Arial" w:cs="Arial"/>
                <w:color w:val="000000" w:themeColor="text1"/>
                <w:sz w:val="24"/>
                <w:szCs w:val="24"/>
              </w:rPr>
            </w:pPr>
          </w:p>
        </w:tc>
        <w:tc>
          <w:tcPr>
            <w:tcW w:w="1446" w:type="dxa"/>
          </w:tcPr>
          <w:p w14:paraId="7CF7A082" w14:textId="77777777" w:rsidR="00C303F1" w:rsidRDefault="00C303F1" w:rsidP="00B37647">
            <w:pPr>
              <w:spacing w:after="0" w:line="240" w:lineRule="auto"/>
              <w:rPr>
                <w:rFonts w:ascii="Arial" w:hAnsi="Arial" w:cs="Arial"/>
                <w:color w:val="000000" w:themeColor="text1"/>
                <w:sz w:val="24"/>
                <w:szCs w:val="24"/>
              </w:rPr>
            </w:pPr>
          </w:p>
          <w:p w14:paraId="18149892" w14:textId="77777777" w:rsidR="00A01FF2" w:rsidRDefault="00A01FF2" w:rsidP="00B37647">
            <w:pPr>
              <w:spacing w:after="0" w:line="240" w:lineRule="auto"/>
              <w:rPr>
                <w:rFonts w:ascii="Arial" w:hAnsi="Arial" w:cs="Arial"/>
                <w:color w:val="000000" w:themeColor="text1"/>
                <w:sz w:val="24"/>
                <w:szCs w:val="24"/>
              </w:rPr>
            </w:pPr>
          </w:p>
          <w:p w14:paraId="2141A521" w14:textId="77777777" w:rsidR="00A01FF2" w:rsidRDefault="00A01FF2" w:rsidP="00B37647">
            <w:pPr>
              <w:spacing w:after="0" w:line="240" w:lineRule="auto"/>
              <w:rPr>
                <w:rFonts w:ascii="Arial" w:hAnsi="Arial" w:cs="Arial"/>
                <w:color w:val="000000" w:themeColor="text1"/>
                <w:sz w:val="24"/>
                <w:szCs w:val="24"/>
              </w:rPr>
            </w:pPr>
          </w:p>
          <w:p w14:paraId="416ED637" w14:textId="77777777" w:rsidR="00A01FF2" w:rsidRDefault="00A01FF2" w:rsidP="00B37647">
            <w:pPr>
              <w:spacing w:after="0" w:line="240" w:lineRule="auto"/>
              <w:rPr>
                <w:rFonts w:ascii="Arial" w:hAnsi="Arial" w:cs="Arial"/>
                <w:color w:val="000000" w:themeColor="text1"/>
                <w:sz w:val="24"/>
                <w:szCs w:val="24"/>
              </w:rPr>
            </w:pPr>
          </w:p>
          <w:p w14:paraId="727A1CFE" w14:textId="77777777" w:rsidR="00A01FF2" w:rsidRDefault="00A01FF2" w:rsidP="00B37647">
            <w:pPr>
              <w:spacing w:after="0" w:line="240" w:lineRule="auto"/>
              <w:rPr>
                <w:rFonts w:ascii="Arial" w:hAnsi="Arial" w:cs="Arial"/>
                <w:color w:val="000000" w:themeColor="text1"/>
                <w:sz w:val="24"/>
                <w:szCs w:val="24"/>
              </w:rPr>
            </w:pPr>
          </w:p>
          <w:p w14:paraId="79266CBF" w14:textId="77777777" w:rsidR="004D6DED" w:rsidRDefault="004D6DED" w:rsidP="00B37647">
            <w:pPr>
              <w:spacing w:after="0" w:line="240" w:lineRule="auto"/>
              <w:rPr>
                <w:rFonts w:ascii="Arial" w:hAnsi="Arial" w:cs="Arial"/>
                <w:color w:val="000000" w:themeColor="text1"/>
                <w:sz w:val="24"/>
                <w:szCs w:val="24"/>
              </w:rPr>
            </w:pPr>
          </w:p>
          <w:p w14:paraId="3492A655" w14:textId="77777777" w:rsidR="004D6DED" w:rsidRDefault="004D6DED" w:rsidP="00B37647">
            <w:pPr>
              <w:spacing w:after="0" w:line="240" w:lineRule="auto"/>
              <w:rPr>
                <w:rFonts w:ascii="Arial" w:hAnsi="Arial" w:cs="Arial"/>
                <w:color w:val="000000" w:themeColor="text1"/>
                <w:sz w:val="24"/>
                <w:szCs w:val="24"/>
              </w:rPr>
            </w:pPr>
          </w:p>
          <w:p w14:paraId="238FEDDB" w14:textId="77777777" w:rsidR="004D6DED" w:rsidRDefault="004D6DED" w:rsidP="00B37647">
            <w:pPr>
              <w:spacing w:after="0" w:line="240" w:lineRule="auto"/>
              <w:rPr>
                <w:rFonts w:ascii="Arial" w:hAnsi="Arial" w:cs="Arial"/>
                <w:color w:val="000000" w:themeColor="text1"/>
                <w:sz w:val="24"/>
                <w:szCs w:val="24"/>
              </w:rPr>
            </w:pPr>
          </w:p>
          <w:p w14:paraId="416BA19C" w14:textId="77777777" w:rsidR="004D6DED" w:rsidRDefault="004D6DED" w:rsidP="00B37647">
            <w:pPr>
              <w:spacing w:after="0" w:line="240" w:lineRule="auto"/>
              <w:rPr>
                <w:rFonts w:ascii="Arial" w:hAnsi="Arial" w:cs="Arial"/>
                <w:color w:val="000000" w:themeColor="text1"/>
                <w:sz w:val="24"/>
                <w:szCs w:val="24"/>
              </w:rPr>
            </w:pPr>
          </w:p>
          <w:p w14:paraId="486103FD" w14:textId="77777777" w:rsidR="004D6DED" w:rsidRDefault="004D6DED" w:rsidP="00B37647">
            <w:pPr>
              <w:spacing w:after="0" w:line="240" w:lineRule="auto"/>
              <w:rPr>
                <w:rFonts w:ascii="Arial" w:hAnsi="Arial" w:cs="Arial"/>
                <w:color w:val="000000" w:themeColor="text1"/>
                <w:sz w:val="24"/>
                <w:szCs w:val="24"/>
              </w:rPr>
            </w:pPr>
          </w:p>
          <w:p w14:paraId="191F2501" w14:textId="77777777" w:rsidR="004D6DED" w:rsidRDefault="004D6DED" w:rsidP="00B37647">
            <w:pPr>
              <w:spacing w:after="0" w:line="240" w:lineRule="auto"/>
              <w:rPr>
                <w:rFonts w:ascii="Arial" w:hAnsi="Arial" w:cs="Arial"/>
                <w:color w:val="000000" w:themeColor="text1"/>
                <w:sz w:val="24"/>
                <w:szCs w:val="24"/>
              </w:rPr>
            </w:pPr>
          </w:p>
          <w:p w14:paraId="29B62D12" w14:textId="56D5816B" w:rsidR="004D6DED" w:rsidRDefault="004D6DED" w:rsidP="00B37647">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KA to take the request of an info graphic to transport team and secure appropriate </w:t>
            </w:r>
            <w:proofErr w:type="gramStart"/>
            <w:r w:rsidR="00432952">
              <w:rPr>
                <w:rFonts w:ascii="Arial" w:hAnsi="Arial" w:cs="Arial"/>
                <w:color w:val="000000" w:themeColor="text1"/>
                <w:sz w:val="24"/>
                <w:szCs w:val="24"/>
              </w:rPr>
              <w:t>support</w:t>
            </w:r>
            <w:proofErr w:type="gramEnd"/>
          </w:p>
          <w:p w14:paraId="7A114EAC" w14:textId="77777777" w:rsidR="00A01FF2" w:rsidRDefault="00A01FF2" w:rsidP="00B37647">
            <w:pPr>
              <w:spacing w:after="0" w:line="240" w:lineRule="auto"/>
              <w:rPr>
                <w:rFonts w:ascii="Arial" w:hAnsi="Arial" w:cs="Arial"/>
                <w:color w:val="000000" w:themeColor="text1"/>
                <w:sz w:val="24"/>
                <w:szCs w:val="24"/>
              </w:rPr>
            </w:pPr>
          </w:p>
          <w:p w14:paraId="093AC435" w14:textId="77777777" w:rsidR="00A01FF2" w:rsidRDefault="00A01FF2" w:rsidP="00B37647">
            <w:pPr>
              <w:spacing w:after="0" w:line="240" w:lineRule="auto"/>
              <w:rPr>
                <w:rFonts w:ascii="Arial" w:hAnsi="Arial" w:cs="Arial"/>
                <w:color w:val="000000" w:themeColor="text1"/>
                <w:sz w:val="24"/>
                <w:szCs w:val="24"/>
              </w:rPr>
            </w:pPr>
          </w:p>
          <w:p w14:paraId="628750B2" w14:textId="77777777" w:rsidR="00A01FF2" w:rsidRDefault="00A01FF2" w:rsidP="00B37647">
            <w:pPr>
              <w:spacing w:after="0" w:line="240" w:lineRule="auto"/>
              <w:rPr>
                <w:rFonts w:ascii="Arial" w:hAnsi="Arial" w:cs="Arial"/>
                <w:color w:val="000000" w:themeColor="text1"/>
                <w:sz w:val="24"/>
                <w:szCs w:val="24"/>
              </w:rPr>
            </w:pPr>
          </w:p>
          <w:p w14:paraId="4A7C6FB7" w14:textId="77777777" w:rsidR="00A01FF2" w:rsidRDefault="00A01FF2" w:rsidP="00B37647">
            <w:pPr>
              <w:spacing w:after="0" w:line="240" w:lineRule="auto"/>
              <w:rPr>
                <w:rFonts w:ascii="Arial" w:hAnsi="Arial" w:cs="Arial"/>
                <w:color w:val="000000" w:themeColor="text1"/>
                <w:sz w:val="24"/>
                <w:szCs w:val="24"/>
              </w:rPr>
            </w:pPr>
          </w:p>
          <w:p w14:paraId="1C0444A3" w14:textId="77777777" w:rsidR="00A01FF2" w:rsidRDefault="00A01FF2" w:rsidP="00B37647">
            <w:pPr>
              <w:spacing w:after="0" w:line="240" w:lineRule="auto"/>
              <w:rPr>
                <w:rFonts w:ascii="Arial" w:hAnsi="Arial" w:cs="Arial"/>
                <w:color w:val="000000" w:themeColor="text1"/>
                <w:sz w:val="24"/>
                <w:szCs w:val="24"/>
              </w:rPr>
            </w:pPr>
          </w:p>
          <w:p w14:paraId="603B6A92" w14:textId="77777777" w:rsidR="00A01FF2" w:rsidRDefault="00A01FF2" w:rsidP="00B37647">
            <w:pPr>
              <w:spacing w:after="0" w:line="240" w:lineRule="auto"/>
              <w:rPr>
                <w:rFonts w:ascii="Arial" w:hAnsi="Arial" w:cs="Arial"/>
                <w:color w:val="000000" w:themeColor="text1"/>
                <w:sz w:val="24"/>
                <w:szCs w:val="24"/>
              </w:rPr>
            </w:pPr>
          </w:p>
          <w:p w14:paraId="200B5884" w14:textId="77777777" w:rsidR="00A01FF2" w:rsidRDefault="00A01FF2" w:rsidP="00B37647">
            <w:pPr>
              <w:spacing w:after="0" w:line="240" w:lineRule="auto"/>
              <w:rPr>
                <w:rFonts w:ascii="Arial" w:hAnsi="Arial" w:cs="Arial"/>
                <w:color w:val="000000" w:themeColor="text1"/>
                <w:sz w:val="24"/>
                <w:szCs w:val="24"/>
              </w:rPr>
            </w:pPr>
          </w:p>
          <w:p w14:paraId="7C4DAF20" w14:textId="77777777" w:rsidR="00A01FF2" w:rsidRDefault="00A01FF2" w:rsidP="00B37647">
            <w:pPr>
              <w:spacing w:after="0" w:line="240" w:lineRule="auto"/>
              <w:rPr>
                <w:rFonts w:ascii="Arial" w:hAnsi="Arial" w:cs="Arial"/>
                <w:color w:val="000000" w:themeColor="text1"/>
                <w:sz w:val="24"/>
                <w:szCs w:val="24"/>
              </w:rPr>
            </w:pPr>
          </w:p>
          <w:p w14:paraId="180547A1" w14:textId="77777777" w:rsidR="00A01FF2" w:rsidRDefault="00A01FF2" w:rsidP="00B37647">
            <w:pPr>
              <w:spacing w:after="0" w:line="240" w:lineRule="auto"/>
              <w:rPr>
                <w:rFonts w:ascii="Arial" w:hAnsi="Arial" w:cs="Arial"/>
                <w:color w:val="000000" w:themeColor="text1"/>
                <w:sz w:val="24"/>
                <w:szCs w:val="24"/>
              </w:rPr>
            </w:pPr>
          </w:p>
          <w:p w14:paraId="2A90CE9A" w14:textId="77777777" w:rsidR="00A01FF2" w:rsidRDefault="00A01FF2" w:rsidP="00B37647">
            <w:pPr>
              <w:spacing w:after="0" w:line="240" w:lineRule="auto"/>
              <w:rPr>
                <w:rFonts w:ascii="Arial" w:hAnsi="Arial" w:cs="Arial"/>
                <w:color w:val="000000" w:themeColor="text1"/>
                <w:sz w:val="24"/>
                <w:szCs w:val="24"/>
              </w:rPr>
            </w:pPr>
          </w:p>
          <w:p w14:paraId="4E76527F" w14:textId="77777777" w:rsidR="00A01FF2" w:rsidRDefault="00A01FF2" w:rsidP="00B37647">
            <w:pPr>
              <w:spacing w:after="0" w:line="240" w:lineRule="auto"/>
              <w:rPr>
                <w:rFonts w:ascii="Arial" w:hAnsi="Arial" w:cs="Arial"/>
                <w:color w:val="000000" w:themeColor="text1"/>
                <w:sz w:val="24"/>
                <w:szCs w:val="24"/>
              </w:rPr>
            </w:pPr>
          </w:p>
          <w:p w14:paraId="14AFA55D" w14:textId="029645C8" w:rsidR="00A01FF2" w:rsidRDefault="00A01FF2" w:rsidP="00B37647">
            <w:pPr>
              <w:spacing w:after="0" w:line="240" w:lineRule="auto"/>
              <w:rPr>
                <w:rFonts w:ascii="Arial" w:hAnsi="Arial" w:cs="Arial"/>
                <w:color w:val="000000" w:themeColor="text1"/>
                <w:sz w:val="24"/>
                <w:szCs w:val="24"/>
              </w:rPr>
            </w:pPr>
          </w:p>
        </w:tc>
      </w:tr>
      <w:tr w:rsidR="00B03FAF" w:rsidRPr="00470784" w14:paraId="19E09874" w14:textId="77777777" w:rsidTr="001555A7">
        <w:trPr>
          <w:trHeight w:val="1006"/>
        </w:trPr>
        <w:tc>
          <w:tcPr>
            <w:tcW w:w="2269" w:type="dxa"/>
          </w:tcPr>
          <w:p w14:paraId="6F368E6C" w14:textId="7B62C944" w:rsidR="003F1BA5" w:rsidRPr="00F95260" w:rsidRDefault="00F95260" w:rsidP="004B601C">
            <w:pPr>
              <w:pStyle w:val="ListParagraph"/>
              <w:numPr>
                <w:ilvl w:val="0"/>
                <w:numId w:val="6"/>
              </w:numPr>
              <w:spacing w:after="0" w:line="240" w:lineRule="auto"/>
              <w:rPr>
                <w:rFonts w:ascii="Arial" w:hAnsi="Arial" w:cs="Arial"/>
                <w:color w:val="000000" w:themeColor="text1"/>
                <w:sz w:val="24"/>
                <w:szCs w:val="24"/>
              </w:rPr>
            </w:pPr>
            <w:r w:rsidRPr="00F95260">
              <w:rPr>
                <w:rFonts w:ascii="Arial" w:hAnsi="Arial" w:cs="Arial"/>
                <w:sz w:val="24"/>
                <w:szCs w:val="24"/>
              </w:rPr>
              <w:lastRenderedPageBreak/>
              <w:t>Cost of Living Task Force Update</w:t>
            </w:r>
          </w:p>
        </w:tc>
        <w:tc>
          <w:tcPr>
            <w:tcW w:w="6804" w:type="dxa"/>
          </w:tcPr>
          <w:p w14:paraId="79D90D5D" w14:textId="061428E4" w:rsidR="00716038" w:rsidRDefault="004D6DED" w:rsidP="0071603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The Council </w:t>
            </w:r>
            <w:r w:rsidR="00DC4F3B">
              <w:rPr>
                <w:rFonts w:ascii="Arial" w:hAnsi="Arial" w:cs="Arial"/>
                <w:color w:val="000000" w:themeColor="text1"/>
                <w:sz w:val="24"/>
                <w:szCs w:val="24"/>
              </w:rPr>
              <w:t>audit</w:t>
            </w:r>
            <w:r>
              <w:rPr>
                <w:rFonts w:ascii="Arial" w:hAnsi="Arial" w:cs="Arial"/>
                <w:color w:val="000000" w:themeColor="text1"/>
                <w:sz w:val="24"/>
                <w:szCs w:val="24"/>
              </w:rPr>
              <w:t xml:space="preserve"> report identifies the establishment of a </w:t>
            </w:r>
            <w:proofErr w:type="gramStart"/>
            <w:r>
              <w:rPr>
                <w:rFonts w:ascii="Arial" w:hAnsi="Arial" w:cs="Arial"/>
                <w:color w:val="000000" w:themeColor="text1"/>
                <w:sz w:val="24"/>
                <w:szCs w:val="24"/>
              </w:rPr>
              <w:t>cost of living</w:t>
            </w:r>
            <w:proofErr w:type="gramEnd"/>
            <w:r>
              <w:rPr>
                <w:rFonts w:ascii="Arial" w:hAnsi="Arial" w:cs="Arial"/>
                <w:color w:val="000000" w:themeColor="text1"/>
                <w:sz w:val="24"/>
                <w:szCs w:val="24"/>
              </w:rPr>
              <w:t xml:space="preserve"> task force was identified as a positive initiative that has improved services. The focus of the last cost of living task force group was employability. This was because employability is a key driver to reduce child poverty. The </w:t>
            </w:r>
            <w:proofErr w:type="gramStart"/>
            <w:r>
              <w:rPr>
                <w:rFonts w:ascii="Arial" w:hAnsi="Arial" w:cs="Arial"/>
                <w:color w:val="000000" w:themeColor="text1"/>
                <w:sz w:val="24"/>
                <w:szCs w:val="24"/>
              </w:rPr>
              <w:t>cost of living</w:t>
            </w:r>
            <w:proofErr w:type="gramEnd"/>
            <w:r>
              <w:rPr>
                <w:rFonts w:ascii="Arial" w:hAnsi="Arial" w:cs="Arial"/>
                <w:color w:val="000000" w:themeColor="text1"/>
                <w:sz w:val="24"/>
                <w:szCs w:val="24"/>
              </w:rPr>
              <w:t xml:space="preserve"> task force were impressed </w:t>
            </w:r>
            <w:r w:rsidR="00C45446">
              <w:rPr>
                <w:rFonts w:ascii="Arial" w:hAnsi="Arial" w:cs="Arial"/>
                <w:color w:val="000000" w:themeColor="text1"/>
                <w:sz w:val="24"/>
                <w:szCs w:val="24"/>
              </w:rPr>
              <w:t xml:space="preserve">with the range and impact of employability services offered. CP Board members can access information on </w:t>
            </w:r>
            <w:r w:rsidR="00C45446">
              <w:rPr>
                <w:rFonts w:ascii="Arial" w:hAnsi="Arial" w:cs="Arial"/>
                <w:color w:val="000000" w:themeColor="text1"/>
                <w:sz w:val="24"/>
                <w:szCs w:val="24"/>
              </w:rPr>
              <w:lastRenderedPageBreak/>
              <w:t>employability services from the link below</w:t>
            </w:r>
            <w:r w:rsidR="00716038">
              <w:rPr>
                <w:rFonts w:ascii="Arial" w:hAnsi="Arial" w:cs="Arial"/>
                <w:color w:val="000000" w:themeColor="text1"/>
                <w:sz w:val="24"/>
                <w:szCs w:val="24"/>
              </w:rPr>
              <w:t xml:space="preserve"> as well as the No One Left Behind Operating Plan for Midlothian</w:t>
            </w:r>
            <w:r w:rsidR="00C45446">
              <w:rPr>
                <w:rFonts w:ascii="Arial" w:hAnsi="Arial" w:cs="Arial"/>
                <w:color w:val="000000" w:themeColor="text1"/>
                <w:sz w:val="24"/>
                <w:szCs w:val="24"/>
              </w:rPr>
              <w:t>:</w:t>
            </w:r>
            <w:r w:rsidR="00716038">
              <w:rPr>
                <w:rFonts w:ascii="Arial" w:hAnsi="Arial" w:cs="Arial"/>
                <w:color w:val="000000" w:themeColor="text1"/>
                <w:sz w:val="24"/>
                <w:szCs w:val="24"/>
              </w:rPr>
              <w:t xml:space="preserve"> </w:t>
            </w:r>
            <w:hyperlink r:id="rId11" w:anchor=":~:text=for%20young%20people-,Jobs%20and%20vocational%20training%20for%20young%20people,or%20building%20up%20work%20experience." w:history="1">
              <w:r w:rsidR="00716038">
                <w:rPr>
                  <w:rStyle w:val="Hyperlink"/>
                  <w:rFonts w:ascii="Arial" w:hAnsi="Arial" w:cs="Arial"/>
                  <w:sz w:val="24"/>
                  <w:szCs w:val="24"/>
                </w:rPr>
                <w:t>NOLB Midlothian's Employability Strategy and Action Plan for Employability</w:t>
              </w:r>
            </w:hyperlink>
          </w:p>
          <w:p w14:paraId="12C1E9EF" w14:textId="16E2A9AA" w:rsidR="00E75C14" w:rsidRDefault="00C45446"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 </w:t>
            </w:r>
          </w:p>
          <w:p w14:paraId="5551A1C0" w14:textId="77777777" w:rsidR="00C45446" w:rsidRDefault="00C45446" w:rsidP="00F95260">
            <w:pPr>
              <w:spacing w:after="0" w:line="240" w:lineRule="auto"/>
              <w:rPr>
                <w:rFonts w:ascii="Arial" w:hAnsi="Arial" w:cs="Arial"/>
                <w:color w:val="000000" w:themeColor="text1"/>
                <w:sz w:val="24"/>
                <w:szCs w:val="24"/>
              </w:rPr>
            </w:pPr>
          </w:p>
          <w:p w14:paraId="0073D18B" w14:textId="77777777" w:rsidR="00C45446" w:rsidRDefault="00C45446"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object w:dxaOrig="1538" w:dyaOrig="994" w14:anchorId="2870AE36">
                <v:shape id="_x0000_i1026" type="#_x0000_t75" style="width:77.55pt;height:49.3pt" o:ole="">
                  <v:imagedata r:id="rId12" o:title=""/>
                </v:shape>
                <o:OLEObject Type="Embed" ProgID="PowerPoint.Show.12" ShapeID="_x0000_i1026" DrawAspect="Icon" ObjectID="_1766317466" r:id="rId13"/>
              </w:object>
            </w:r>
          </w:p>
          <w:p w14:paraId="3A503585" w14:textId="77777777" w:rsidR="00C45446" w:rsidRDefault="00C45446" w:rsidP="00F95260">
            <w:pPr>
              <w:spacing w:after="0" w:line="240" w:lineRule="auto"/>
              <w:rPr>
                <w:rFonts w:ascii="Arial" w:hAnsi="Arial" w:cs="Arial"/>
                <w:color w:val="000000" w:themeColor="text1"/>
                <w:sz w:val="24"/>
                <w:szCs w:val="24"/>
              </w:rPr>
            </w:pPr>
          </w:p>
          <w:p w14:paraId="1C910D4A" w14:textId="763A6C0D" w:rsidR="00C45446" w:rsidRDefault="00C45446"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t>There is also information available on the key services and trusted partners and their operating hours over Christmas. Please see below:</w:t>
            </w:r>
          </w:p>
          <w:p w14:paraId="395AE4F2" w14:textId="6BB092B5" w:rsidR="00716038" w:rsidRDefault="00716038" w:rsidP="00F95260">
            <w:pPr>
              <w:spacing w:after="0" w:line="240" w:lineRule="auto"/>
              <w:rPr>
                <w:rFonts w:ascii="Arial" w:hAnsi="Arial" w:cs="Arial"/>
                <w:color w:val="000000" w:themeColor="text1"/>
                <w:sz w:val="24"/>
                <w:szCs w:val="24"/>
              </w:rPr>
            </w:pPr>
            <w:r>
              <w:rPr>
                <w:noProof/>
              </w:rPr>
              <w:drawing>
                <wp:inline distT="0" distB="0" distL="0" distR="0" wp14:anchorId="1707AD67" wp14:editId="47EE8A51">
                  <wp:extent cx="4420264" cy="3784600"/>
                  <wp:effectExtent l="0" t="0" r="0" b="6350"/>
                  <wp:docPr id="940878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33003" cy="3795507"/>
                          </a:xfrm>
                          <a:prstGeom prst="rect">
                            <a:avLst/>
                          </a:prstGeom>
                          <a:noFill/>
                          <a:ln>
                            <a:noFill/>
                          </a:ln>
                        </pic:spPr>
                      </pic:pic>
                    </a:graphicData>
                  </a:graphic>
                </wp:inline>
              </w:drawing>
            </w:r>
          </w:p>
          <w:p w14:paraId="371C79B5" w14:textId="77777777" w:rsidR="00C45446" w:rsidRDefault="00C45446" w:rsidP="00F95260">
            <w:pPr>
              <w:spacing w:after="0" w:line="240" w:lineRule="auto"/>
              <w:rPr>
                <w:rFonts w:ascii="Arial" w:hAnsi="Arial" w:cs="Arial"/>
                <w:color w:val="000000" w:themeColor="text1"/>
                <w:sz w:val="24"/>
                <w:szCs w:val="24"/>
              </w:rPr>
            </w:pPr>
          </w:p>
          <w:p w14:paraId="02FCF8A1" w14:textId="35C87C11" w:rsidR="00DC4F3B" w:rsidRDefault="00C45446"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The CPP Board were also reminded of the additional support available through the cost of living task force including: </w:t>
            </w:r>
            <w:r w:rsidR="00DC4F3B">
              <w:rPr>
                <w:rFonts w:ascii="Arial" w:hAnsi="Arial" w:cs="Arial"/>
                <w:color w:val="000000" w:themeColor="text1"/>
                <w:sz w:val="24"/>
                <w:szCs w:val="24"/>
              </w:rPr>
              <w:t>Warm and well hubs</w:t>
            </w:r>
            <w:r>
              <w:rPr>
                <w:rFonts w:ascii="Arial" w:hAnsi="Arial" w:cs="Arial"/>
                <w:color w:val="000000" w:themeColor="text1"/>
                <w:sz w:val="24"/>
                <w:szCs w:val="24"/>
              </w:rPr>
              <w:t xml:space="preserve"> (local people can ask for Alex at the warm and well hubs for free food if they do not wish to state they require free food), </w:t>
            </w:r>
            <w:r w:rsidR="00DC4F3B">
              <w:rPr>
                <w:rFonts w:ascii="Arial" w:hAnsi="Arial" w:cs="Arial"/>
                <w:color w:val="000000" w:themeColor="text1"/>
                <w:sz w:val="24"/>
                <w:szCs w:val="24"/>
              </w:rPr>
              <w:t>Wash &amp; Dry</w:t>
            </w:r>
            <w:r>
              <w:rPr>
                <w:rFonts w:ascii="Arial" w:hAnsi="Arial" w:cs="Arial"/>
                <w:color w:val="000000" w:themeColor="text1"/>
                <w:sz w:val="24"/>
                <w:szCs w:val="24"/>
              </w:rPr>
              <w:t xml:space="preserve"> clothes service and also the free food which is reheatable and delivered by the</w:t>
            </w:r>
            <w:r w:rsidR="00DC4F3B">
              <w:rPr>
                <w:rFonts w:ascii="Arial" w:hAnsi="Arial" w:cs="Arial"/>
                <w:color w:val="000000" w:themeColor="text1"/>
                <w:sz w:val="24"/>
                <w:szCs w:val="24"/>
              </w:rPr>
              <w:t xml:space="preserve"> Red </w:t>
            </w:r>
            <w:r>
              <w:rPr>
                <w:rFonts w:ascii="Arial" w:hAnsi="Arial" w:cs="Arial"/>
                <w:color w:val="000000" w:themeColor="text1"/>
                <w:sz w:val="24"/>
                <w:szCs w:val="24"/>
              </w:rPr>
              <w:t>C</w:t>
            </w:r>
            <w:r w:rsidR="00DC4F3B">
              <w:rPr>
                <w:rFonts w:ascii="Arial" w:hAnsi="Arial" w:cs="Arial"/>
                <w:color w:val="000000" w:themeColor="text1"/>
                <w:sz w:val="24"/>
                <w:szCs w:val="24"/>
              </w:rPr>
              <w:t xml:space="preserve">ross </w:t>
            </w:r>
            <w:r>
              <w:rPr>
                <w:rFonts w:ascii="Arial" w:hAnsi="Arial" w:cs="Arial"/>
                <w:color w:val="000000" w:themeColor="text1"/>
                <w:sz w:val="24"/>
                <w:szCs w:val="24"/>
              </w:rPr>
              <w:t>to people’s homes (referral only)</w:t>
            </w:r>
            <w:r w:rsidR="00DC4F3B">
              <w:rPr>
                <w:rFonts w:ascii="Arial" w:hAnsi="Arial" w:cs="Arial"/>
                <w:color w:val="000000" w:themeColor="text1"/>
                <w:sz w:val="24"/>
                <w:szCs w:val="24"/>
              </w:rPr>
              <w:t xml:space="preserve"> </w:t>
            </w:r>
          </w:p>
          <w:p w14:paraId="126A569B" w14:textId="77777777" w:rsidR="00DC4F3B" w:rsidRDefault="00DC4F3B" w:rsidP="00F95260">
            <w:pPr>
              <w:spacing w:after="0" w:line="240" w:lineRule="auto"/>
              <w:rPr>
                <w:rFonts w:ascii="Arial" w:hAnsi="Arial" w:cs="Arial"/>
                <w:color w:val="000000" w:themeColor="text1"/>
                <w:sz w:val="24"/>
                <w:szCs w:val="24"/>
              </w:rPr>
            </w:pPr>
          </w:p>
          <w:p w14:paraId="66AA4455" w14:textId="7C583125" w:rsidR="00DC4F3B" w:rsidRDefault="00DC4F3B" w:rsidP="00F95260">
            <w:pPr>
              <w:spacing w:after="0" w:line="240" w:lineRule="auto"/>
              <w:rPr>
                <w:rFonts w:ascii="Arial" w:hAnsi="Arial" w:cs="Arial"/>
                <w:color w:val="000000" w:themeColor="text1"/>
                <w:sz w:val="24"/>
                <w:szCs w:val="24"/>
              </w:rPr>
            </w:pPr>
            <w:r>
              <w:rPr>
                <w:rFonts w:ascii="Arial" w:hAnsi="Arial" w:cs="Arial"/>
                <w:color w:val="000000" w:themeColor="text1"/>
                <w:sz w:val="24"/>
                <w:szCs w:val="24"/>
              </w:rPr>
              <w:t>G</w:t>
            </w:r>
            <w:r w:rsidR="00C45446">
              <w:rPr>
                <w:rFonts w:ascii="Arial" w:hAnsi="Arial" w:cs="Arial"/>
                <w:color w:val="000000" w:themeColor="text1"/>
                <w:sz w:val="24"/>
                <w:szCs w:val="24"/>
              </w:rPr>
              <w:t xml:space="preserve">race </w:t>
            </w:r>
            <w:r>
              <w:rPr>
                <w:rFonts w:ascii="Arial" w:hAnsi="Arial" w:cs="Arial"/>
                <w:color w:val="000000" w:themeColor="text1"/>
                <w:sz w:val="24"/>
                <w:szCs w:val="24"/>
              </w:rPr>
              <w:t>V</w:t>
            </w:r>
            <w:r w:rsidR="00C45446">
              <w:rPr>
                <w:rFonts w:ascii="Arial" w:hAnsi="Arial" w:cs="Arial"/>
                <w:color w:val="000000" w:themeColor="text1"/>
                <w:sz w:val="24"/>
                <w:szCs w:val="24"/>
              </w:rPr>
              <w:t xml:space="preserve">ickers suggested that case studies from employability </w:t>
            </w:r>
            <w:proofErr w:type="gramStart"/>
            <w:r w:rsidR="00C45446">
              <w:rPr>
                <w:rFonts w:ascii="Arial" w:hAnsi="Arial" w:cs="Arial"/>
                <w:color w:val="000000" w:themeColor="text1"/>
                <w:sz w:val="24"/>
                <w:szCs w:val="24"/>
              </w:rPr>
              <w:t>and also</w:t>
            </w:r>
            <w:proofErr w:type="gramEnd"/>
            <w:r w:rsidR="00C45446">
              <w:rPr>
                <w:rFonts w:ascii="Arial" w:hAnsi="Arial" w:cs="Arial"/>
                <w:color w:val="000000" w:themeColor="text1"/>
                <w:sz w:val="24"/>
                <w:szCs w:val="24"/>
              </w:rPr>
              <w:t xml:space="preserve"> from Midlothian Young People awards could be used to promote positive stories of adults and young people.</w:t>
            </w:r>
            <w:r>
              <w:rPr>
                <w:rFonts w:ascii="Arial" w:hAnsi="Arial" w:cs="Arial"/>
                <w:color w:val="000000" w:themeColor="text1"/>
                <w:sz w:val="24"/>
                <w:szCs w:val="24"/>
              </w:rPr>
              <w:t xml:space="preserve"> </w:t>
            </w:r>
          </w:p>
          <w:p w14:paraId="1B02AD9D" w14:textId="7CDA4641" w:rsidR="00DC4F3B" w:rsidRDefault="00DC4F3B" w:rsidP="00716038">
            <w:pPr>
              <w:spacing w:after="0" w:line="240" w:lineRule="auto"/>
              <w:rPr>
                <w:rFonts w:ascii="Arial" w:hAnsi="Arial" w:cs="Arial"/>
                <w:color w:val="000000" w:themeColor="text1"/>
                <w:sz w:val="24"/>
                <w:szCs w:val="24"/>
              </w:rPr>
            </w:pPr>
          </w:p>
        </w:tc>
        <w:tc>
          <w:tcPr>
            <w:tcW w:w="1446" w:type="dxa"/>
          </w:tcPr>
          <w:p w14:paraId="50CB148F" w14:textId="7B515A01" w:rsidR="00B03FAF" w:rsidRPr="00470784" w:rsidRDefault="00B03FAF" w:rsidP="008F7548">
            <w:pPr>
              <w:spacing w:after="0" w:line="240" w:lineRule="auto"/>
              <w:rPr>
                <w:rFonts w:ascii="Arial" w:hAnsi="Arial" w:cs="Arial"/>
                <w:color w:val="000000" w:themeColor="text1"/>
                <w:sz w:val="24"/>
                <w:szCs w:val="24"/>
              </w:rPr>
            </w:pPr>
          </w:p>
        </w:tc>
      </w:tr>
      <w:tr w:rsidR="00A00198" w:rsidRPr="00470784" w14:paraId="4752E20C" w14:textId="77777777" w:rsidTr="001555A7">
        <w:trPr>
          <w:trHeight w:val="1006"/>
        </w:trPr>
        <w:tc>
          <w:tcPr>
            <w:tcW w:w="2269" w:type="dxa"/>
          </w:tcPr>
          <w:p w14:paraId="58456033" w14:textId="03EF33C8" w:rsidR="009A5C56" w:rsidRPr="009A5C56" w:rsidRDefault="00F95260" w:rsidP="004B601C">
            <w:pPr>
              <w:pStyle w:val="ListParagraph"/>
              <w:numPr>
                <w:ilvl w:val="0"/>
                <w:numId w:val="6"/>
              </w:numPr>
              <w:spacing w:after="0" w:line="240" w:lineRule="auto"/>
              <w:ind w:left="469" w:hanging="283"/>
              <w:rPr>
                <w:rFonts w:ascii="Arial" w:hAnsi="Arial" w:cs="Arial"/>
                <w:color w:val="000000" w:themeColor="text1"/>
                <w:sz w:val="24"/>
                <w:szCs w:val="24"/>
              </w:rPr>
            </w:pPr>
            <w:r>
              <w:rPr>
                <w:rFonts w:ascii="Arial" w:hAnsi="Arial" w:cs="Arial"/>
                <w:color w:val="000000" w:themeColor="text1"/>
                <w:sz w:val="24"/>
                <w:szCs w:val="24"/>
              </w:rPr>
              <w:lastRenderedPageBreak/>
              <w:t>National Equally Safe Strategy</w:t>
            </w:r>
            <w:r w:rsidR="00A5290C">
              <w:rPr>
                <w:rFonts w:ascii="Arial" w:hAnsi="Arial" w:cs="Arial"/>
                <w:color w:val="000000" w:themeColor="text1"/>
                <w:sz w:val="24"/>
                <w:szCs w:val="24"/>
              </w:rPr>
              <w:t xml:space="preserve"> </w:t>
            </w:r>
          </w:p>
        </w:tc>
        <w:tc>
          <w:tcPr>
            <w:tcW w:w="6804" w:type="dxa"/>
          </w:tcPr>
          <w:p w14:paraId="788857FF" w14:textId="6FD71742" w:rsidR="00432952" w:rsidRDefault="00031BFC" w:rsidP="00031BFC">
            <w:pPr>
              <w:spacing w:after="0" w:line="240" w:lineRule="auto"/>
              <w:rPr>
                <w:rFonts w:ascii="Arial" w:hAnsi="Arial" w:cs="Arial"/>
                <w:color w:val="000000" w:themeColor="text1"/>
                <w:sz w:val="24"/>
                <w:szCs w:val="24"/>
              </w:rPr>
            </w:pPr>
            <w:r>
              <w:rPr>
                <w:rFonts w:ascii="Arial" w:hAnsi="Arial" w:cs="Arial"/>
                <w:color w:val="000000" w:themeColor="text1"/>
                <w:sz w:val="24"/>
                <w:szCs w:val="24"/>
              </w:rPr>
              <w:t>The National Equally Safe Strategy was l</w:t>
            </w:r>
            <w:r w:rsidR="00DC4F3B">
              <w:rPr>
                <w:rFonts w:ascii="Arial" w:hAnsi="Arial" w:cs="Arial"/>
                <w:color w:val="000000" w:themeColor="text1"/>
                <w:sz w:val="24"/>
                <w:szCs w:val="24"/>
              </w:rPr>
              <w:t xml:space="preserve">aunched 2017 </w:t>
            </w:r>
            <w:r>
              <w:rPr>
                <w:rFonts w:ascii="Arial" w:hAnsi="Arial" w:cs="Arial"/>
                <w:color w:val="000000" w:themeColor="text1"/>
                <w:sz w:val="24"/>
                <w:szCs w:val="24"/>
              </w:rPr>
              <w:t xml:space="preserve">but has been updated and relaunched December 2023. The vision of the strategy is “A strong and flourishing Scotland where all individuals are equally safe and respected, and where women and girls live free from all forms of violence, abuse and exploitation – and the attitudes that help perpetuate it”. Equally Safe recognises VAWG as a major public health issue and sets out a commitment to adopting a public health approach to tackling VAWG, which focuses on preventing VAWG before it occurs. </w:t>
            </w:r>
          </w:p>
        </w:tc>
        <w:tc>
          <w:tcPr>
            <w:tcW w:w="1446" w:type="dxa"/>
          </w:tcPr>
          <w:p w14:paraId="21A4B8D1" w14:textId="0CE3A1C4" w:rsidR="003F1BA5" w:rsidRPr="00470784" w:rsidRDefault="003F1BA5" w:rsidP="008F7548">
            <w:pPr>
              <w:spacing w:after="0" w:line="240" w:lineRule="auto"/>
              <w:rPr>
                <w:rFonts w:ascii="Arial" w:hAnsi="Arial" w:cs="Arial"/>
                <w:color w:val="000000" w:themeColor="text1"/>
                <w:sz w:val="24"/>
                <w:szCs w:val="24"/>
              </w:rPr>
            </w:pPr>
          </w:p>
        </w:tc>
      </w:tr>
      <w:tr w:rsidR="005950E0" w:rsidRPr="00470784" w14:paraId="56D42A06" w14:textId="77777777" w:rsidTr="001555A7">
        <w:trPr>
          <w:trHeight w:val="479"/>
        </w:trPr>
        <w:tc>
          <w:tcPr>
            <w:tcW w:w="2269" w:type="dxa"/>
          </w:tcPr>
          <w:p w14:paraId="5352FDD6" w14:textId="6BDA63B4" w:rsidR="005950E0" w:rsidRPr="00470784" w:rsidRDefault="00F95260" w:rsidP="004B601C">
            <w:pPr>
              <w:pStyle w:val="ListParagraph"/>
              <w:numPr>
                <w:ilvl w:val="0"/>
                <w:numId w:val="6"/>
              </w:numPr>
              <w:spacing w:after="0" w:line="240" w:lineRule="auto"/>
              <w:ind w:left="469" w:hanging="296"/>
              <w:rPr>
                <w:rFonts w:ascii="Arial" w:hAnsi="Arial" w:cs="Arial"/>
                <w:color w:val="000000" w:themeColor="text1"/>
                <w:sz w:val="24"/>
                <w:szCs w:val="24"/>
              </w:rPr>
            </w:pPr>
            <w:r>
              <w:rPr>
                <w:rFonts w:ascii="Arial" w:hAnsi="Arial" w:cs="Arial"/>
                <w:color w:val="000000" w:themeColor="text1"/>
                <w:sz w:val="24"/>
                <w:szCs w:val="24"/>
              </w:rPr>
              <w:t>Midlothian’s Equally Safe Draft Strategy &amp; Board Discussion</w:t>
            </w:r>
          </w:p>
        </w:tc>
        <w:tc>
          <w:tcPr>
            <w:tcW w:w="6804" w:type="dxa"/>
          </w:tcPr>
          <w:p w14:paraId="22E3B03D" w14:textId="26FD8772" w:rsidR="00CC55E9" w:rsidRDefault="00EB2638" w:rsidP="008F7548">
            <w:pPr>
              <w:spacing w:after="0" w:line="240" w:lineRule="auto"/>
              <w:rPr>
                <w:rFonts w:ascii="Arial" w:hAnsi="Arial" w:cs="Arial"/>
                <w:b/>
                <w:bCs/>
                <w:color w:val="000000" w:themeColor="text1"/>
                <w:sz w:val="24"/>
                <w:szCs w:val="24"/>
              </w:rPr>
            </w:pPr>
            <w:r>
              <w:rPr>
                <w:rFonts w:ascii="Arial" w:hAnsi="Arial" w:cs="Arial"/>
                <w:color w:val="000000" w:themeColor="text1"/>
                <w:sz w:val="24"/>
                <w:szCs w:val="24"/>
              </w:rPr>
              <w:t>J</w:t>
            </w:r>
            <w:r w:rsidR="00C45446">
              <w:rPr>
                <w:rFonts w:ascii="Arial" w:hAnsi="Arial" w:cs="Arial"/>
                <w:color w:val="000000" w:themeColor="text1"/>
                <w:sz w:val="24"/>
                <w:szCs w:val="24"/>
              </w:rPr>
              <w:t>oan Tranent</w:t>
            </w:r>
            <w:r>
              <w:rPr>
                <w:rFonts w:ascii="Arial" w:hAnsi="Arial" w:cs="Arial"/>
                <w:color w:val="000000" w:themeColor="text1"/>
                <w:sz w:val="24"/>
                <w:szCs w:val="24"/>
              </w:rPr>
              <w:t xml:space="preserve"> p</w:t>
            </w:r>
            <w:r w:rsidR="00DC4F3B">
              <w:rPr>
                <w:rFonts w:ascii="Arial" w:hAnsi="Arial" w:cs="Arial"/>
                <w:color w:val="000000" w:themeColor="text1"/>
                <w:sz w:val="24"/>
                <w:szCs w:val="24"/>
              </w:rPr>
              <w:t>resent</w:t>
            </w:r>
            <w:r>
              <w:rPr>
                <w:rFonts w:ascii="Arial" w:hAnsi="Arial" w:cs="Arial"/>
                <w:color w:val="000000" w:themeColor="text1"/>
                <w:sz w:val="24"/>
                <w:szCs w:val="24"/>
              </w:rPr>
              <w:t xml:space="preserve">ed </w:t>
            </w:r>
            <w:r w:rsidR="004505C4">
              <w:rPr>
                <w:rFonts w:ascii="Arial" w:hAnsi="Arial" w:cs="Arial"/>
                <w:color w:val="000000" w:themeColor="text1"/>
                <w:sz w:val="24"/>
                <w:szCs w:val="24"/>
              </w:rPr>
              <w:t>Midlothian’s</w:t>
            </w:r>
            <w:r w:rsidR="00DC4F3B">
              <w:rPr>
                <w:rFonts w:ascii="Arial" w:hAnsi="Arial" w:cs="Arial"/>
                <w:color w:val="000000" w:themeColor="text1"/>
                <w:sz w:val="24"/>
                <w:szCs w:val="24"/>
              </w:rPr>
              <w:t xml:space="preserve"> draft </w:t>
            </w:r>
            <w:r>
              <w:rPr>
                <w:rFonts w:ascii="Arial" w:hAnsi="Arial" w:cs="Arial"/>
                <w:color w:val="000000" w:themeColor="text1"/>
                <w:sz w:val="24"/>
                <w:szCs w:val="24"/>
              </w:rPr>
              <w:t xml:space="preserve">Equally Safe Strategy </w:t>
            </w:r>
            <w:r w:rsidR="00DC4F3B">
              <w:rPr>
                <w:rFonts w:ascii="Arial" w:hAnsi="Arial" w:cs="Arial"/>
                <w:color w:val="000000" w:themeColor="text1"/>
                <w:sz w:val="24"/>
                <w:szCs w:val="24"/>
              </w:rPr>
              <w:t>2023-2027</w:t>
            </w:r>
            <w:r>
              <w:rPr>
                <w:rFonts w:ascii="Arial" w:hAnsi="Arial" w:cs="Arial"/>
                <w:color w:val="000000" w:themeColor="text1"/>
                <w:sz w:val="24"/>
                <w:szCs w:val="24"/>
              </w:rPr>
              <w:t>. The document outl</w:t>
            </w:r>
            <w:r w:rsidR="004505C4">
              <w:rPr>
                <w:rFonts w:ascii="Arial" w:hAnsi="Arial" w:cs="Arial"/>
                <w:color w:val="000000" w:themeColor="text1"/>
                <w:sz w:val="24"/>
                <w:szCs w:val="24"/>
              </w:rPr>
              <w:t>ines w</w:t>
            </w:r>
            <w:r w:rsidR="00DC4F3B">
              <w:rPr>
                <w:rFonts w:ascii="Arial" w:hAnsi="Arial" w:cs="Arial"/>
                <w:color w:val="000000" w:themeColor="text1"/>
                <w:sz w:val="24"/>
                <w:szCs w:val="24"/>
              </w:rPr>
              <w:t xml:space="preserve">hat </w:t>
            </w:r>
            <w:r w:rsidR="004505C4">
              <w:rPr>
                <w:rFonts w:ascii="Arial" w:hAnsi="Arial" w:cs="Arial"/>
                <w:color w:val="000000" w:themeColor="text1"/>
                <w:sz w:val="24"/>
                <w:szCs w:val="24"/>
              </w:rPr>
              <w:t xml:space="preserve">is VAWG and what </w:t>
            </w:r>
            <w:r w:rsidR="00DC4F3B">
              <w:rPr>
                <w:rFonts w:ascii="Arial" w:hAnsi="Arial" w:cs="Arial"/>
                <w:color w:val="000000" w:themeColor="text1"/>
                <w:sz w:val="24"/>
                <w:szCs w:val="24"/>
              </w:rPr>
              <w:t>we have achieved so far</w:t>
            </w:r>
            <w:r w:rsidR="004505C4">
              <w:rPr>
                <w:rFonts w:ascii="Arial" w:hAnsi="Arial" w:cs="Arial"/>
                <w:color w:val="000000" w:themeColor="text1"/>
                <w:sz w:val="24"/>
                <w:szCs w:val="24"/>
              </w:rPr>
              <w:t xml:space="preserve">. </w:t>
            </w:r>
            <w:r w:rsidR="003E7AE8">
              <w:rPr>
                <w:rFonts w:ascii="Arial" w:hAnsi="Arial" w:cs="Arial"/>
                <w:color w:val="000000" w:themeColor="text1"/>
                <w:sz w:val="24"/>
                <w:szCs w:val="24"/>
              </w:rPr>
              <w:t xml:space="preserve">The estimated female population of Midlothian is 49,000 and with 1 in 3 experiencing domestic abuse, it is a worrying statistic. </w:t>
            </w:r>
            <w:r w:rsidR="00C45446">
              <w:rPr>
                <w:rFonts w:ascii="Arial" w:hAnsi="Arial" w:cs="Arial"/>
                <w:color w:val="000000" w:themeColor="text1"/>
                <w:sz w:val="24"/>
                <w:szCs w:val="24"/>
              </w:rPr>
              <w:t xml:space="preserve">The plan </w:t>
            </w:r>
            <w:r w:rsidR="005D347F">
              <w:rPr>
                <w:rFonts w:ascii="Arial" w:hAnsi="Arial" w:cs="Arial"/>
                <w:color w:val="000000" w:themeColor="text1"/>
                <w:sz w:val="24"/>
                <w:szCs w:val="24"/>
              </w:rPr>
              <w:t xml:space="preserve">sets out the strategy for Midlothian with key actions to reduce violence against women and girls. </w:t>
            </w:r>
            <w:r w:rsidR="003E7AE8">
              <w:rPr>
                <w:rFonts w:ascii="Arial" w:hAnsi="Arial" w:cs="Arial"/>
                <w:color w:val="000000" w:themeColor="text1"/>
                <w:sz w:val="24"/>
                <w:szCs w:val="24"/>
              </w:rPr>
              <w:t xml:space="preserve">Feedback and comments are </w:t>
            </w:r>
            <w:proofErr w:type="gramStart"/>
            <w:r w:rsidR="003E7AE8">
              <w:rPr>
                <w:rFonts w:ascii="Arial" w:hAnsi="Arial" w:cs="Arial"/>
                <w:color w:val="000000" w:themeColor="text1"/>
                <w:sz w:val="24"/>
                <w:szCs w:val="24"/>
              </w:rPr>
              <w:t>welcome</w:t>
            </w:r>
            <w:r w:rsidR="00C45446">
              <w:rPr>
                <w:rFonts w:ascii="Arial" w:hAnsi="Arial" w:cs="Arial"/>
                <w:color w:val="000000" w:themeColor="text1"/>
                <w:sz w:val="24"/>
                <w:szCs w:val="24"/>
              </w:rPr>
              <w:t>d</w:t>
            </w:r>
            <w:proofErr w:type="gramEnd"/>
            <w:r w:rsidR="003E7AE8">
              <w:rPr>
                <w:rFonts w:ascii="Arial" w:hAnsi="Arial" w:cs="Arial"/>
                <w:color w:val="000000" w:themeColor="text1"/>
                <w:sz w:val="24"/>
                <w:szCs w:val="24"/>
              </w:rPr>
              <w:t xml:space="preserve"> and we would ask these are submitted by: </w:t>
            </w:r>
            <w:r w:rsidR="00CC55E9" w:rsidRPr="00730C8E">
              <w:rPr>
                <w:rFonts w:ascii="Arial" w:hAnsi="Arial" w:cs="Arial"/>
                <w:b/>
                <w:bCs/>
                <w:color w:val="000000" w:themeColor="text1"/>
                <w:sz w:val="24"/>
                <w:szCs w:val="24"/>
              </w:rPr>
              <w:t>15</w:t>
            </w:r>
            <w:r w:rsidR="00CC55E9" w:rsidRPr="00730C8E">
              <w:rPr>
                <w:rFonts w:ascii="Arial" w:hAnsi="Arial" w:cs="Arial"/>
                <w:b/>
                <w:bCs/>
                <w:color w:val="000000" w:themeColor="text1"/>
                <w:sz w:val="24"/>
                <w:szCs w:val="24"/>
                <w:vertAlign w:val="superscript"/>
              </w:rPr>
              <w:t>th</w:t>
            </w:r>
            <w:r w:rsidR="00CC55E9" w:rsidRPr="00730C8E">
              <w:rPr>
                <w:rFonts w:ascii="Arial" w:hAnsi="Arial" w:cs="Arial"/>
                <w:b/>
                <w:bCs/>
                <w:color w:val="000000" w:themeColor="text1"/>
                <w:sz w:val="24"/>
                <w:szCs w:val="24"/>
              </w:rPr>
              <w:t xml:space="preserve"> January </w:t>
            </w:r>
            <w:r w:rsidR="003E7AE8">
              <w:rPr>
                <w:rFonts w:ascii="Arial" w:hAnsi="Arial" w:cs="Arial"/>
                <w:b/>
                <w:bCs/>
                <w:color w:val="000000" w:themeColor="text1"/>
                <w:sz w:val="24"/>
                <w:szCs w:val="24"/>
              </w:rPr>
              <w:t>2024</w:t>
            </w:r>
          </w:p>
          <w:p w14:paraId="562738AB" w14:textId="77777777" w:rsidR="005D347F" w:rsidRPr="003E7AE8" w:rsidRDefault="005D347F" w:rsidP="008F7548">
            <w:pPr>
              <w:spacing w:after="0" w:line="240" w:lineRule="auto"/>
              <w:rPr>
                <w:rFonts w:ascii="Arial" w:hAnsi="Arial" w:cs="Arial"/>
                <w:color w:val="000000" w:themeColor="text1"/>
                <w:sz w:val="24"/>
                <w:szCs w:val="24"/>
              </w:rPr>
            </w:pPr>
          </w:p>
          <w:p w14:paraId="695A02FE" w14:textId="4F2AEFFD" w:rsidR="000D7FA3" w:rsidRDefault="000D7FA3"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Rebeka</w:t>
            </w:r>
            <w:r w:rsidR="00597419">
              <w:rPr>
                <w:rFonts w:ascii="Arial" w:hAnsi="Arial" w:cs="Arial"/>
                <w:color w:val="000000" w:themeColor="text1"/>
                <w:sz w:val="24"/>
                <w:szCs w:val="24"/>
              </w:rPr>
              <w:t>h</w:t>
            </w:r>
            <w:r w:rsidR="005D347F">
              <w:rPr>
                <w:rFonts w:ascii="Arial" w:hAnsi="Arial" w:cs="Arial"/>
                <w:color w:val="000000" w:themeColor="text1"/>
                <w:sz w:val="24"/>
                <w:szCs w:val="24"/>
              </w:rPr>
              <w:t xml:space="preserve"> was thanked for her co-ordination work and pulling the strategy together along with the Improvement Service.</w:t>
            </w:r>
            <w:r>
              <w:rPr>
                <w:rFonts w:ascii="Arial" w:hAnsi="Arial" w:cs="Arial"/>
                <w:color w:val="000000" w:themeColor="text1"/>
                <w:sz w:val="24"/>
                <w:szCs w:val="24"/>
              </w:rPr>
              <w:t xml:space="preserve"> </w:t>
            </w:r>
          </w:p>
          <w:p w14:paraId="05A235A3" w14:textId="77777777" w:rsidR="00CC55E9" w:rsidRDefault="00CC55E9" w:rsidP="008F7548">
            <w:pPr>
              <w:spacing w:after="0" w:line="240" w:lineRule="auto"/>
              <w:rPr>
                <w:rFonts w:ascii="Arial" w:hAnsi="Arial" w:cs="Arial"/>
                <w:color w:val="000000" w:themeColor="text1"/>
                <w:sz w:val="24"/>
                <w:szCs w:val="24"/>
              </w:rPr>
            </w:pPr>
          </w:p>
          <w:bookmarkStart w:id="0" w:name="_MON_1764391398"/>
          <w:bookmarkEnd w:id="0"/>
          <w:p w14:paraId="1C1BA4D7" w14:textId="77777777" w:rsidR="00CC55E9" w:rsidRDefault="00730C8E"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object w:dxaOrig="1538" w:dyaOrig="994" w14:anchorId="20226A14">
                <v:shape id="_x0000_i1027" type="#_x0000_t75" style="width:77.55pt;height:49.3pt" o:ole="">
                  <v:imagedata r:id="rId15" o:title=""/>
                </v:shape>
                <o:OLEObject Type="Embed" ProgID="Word.Document.12" ShapeID="_x0000_i1027" DrawAspect="Icon" ObjectID="_1766317467" r:id="rId16">
                  <o:FieldCodes>\s</o:FieldCodes>
                </o:OLEObject>
              </w:object>
            </w:r>
          </w:p>
          <w:p w14:paraId="72570E82" w14:textId="77777777" w:rsidR="00432952" w:rsidRDefault="00432952" w:rsidP="008F7548">
            <w:pPr>
              <w:spacing w:after="0" w:line="240" w:lineRule="auto"/>
              <w:rPr>
                <w:rStyle w:val="Hyperlink"/>
              </w:rPr>
            </w:pPr>
            <w:r>
              <w:rPr>
                <w:rFonts w:ascii="Arial" w:hAnsi="Arial" w:cs="Arial"/>
                <w:color w:val="000000" w:themeColor="text1"/>
                <w:sz w:val="24"/>
                <w:szCs w:val="24"/>
              </w:rPr>
              <w:t xml:space="preserve">The following link may be of use to those working in this area: </w:t>
            </w:r>
            <w:hyperlink r:id="rId17" w:history="1">
              <w:r>
                <w:rPr>
                  <w:rStyle w:val="Hyperlink"/>
                </w:rPr>
                <w:t>Respect Her Space – The City of Edinburgh Council</w:t>
              </w:r>
            </w:hyperlink>
          </w:p>
          <w:p w14:paraId="31E0E01F" w14:textId="0875E08A" w:rsidR="00716038" w:rsidRPr="00470784" w:rsidRDefault="00716038" w:rsidP="008F7548">
            <w:pPr>
              <w:spacing w:after="0" w:line="240" w:lineRule="auto"/>
              <w:rPr>
                <w:rFonts w:ascii="Arial" w:hAnsi="Arial" w:cs="Arial"/>
                <w:color w:val="000000" w:themeColor="text1"/>
                <w:sz w:val="24"/>
                <w:szCs w:val="24"/>
              </w:rPr>
            </w:pPr>
          </w:p>
        </w:tc>
        <w:tc>
          <w:tcPr>
            <w:tcW w:w="1446" w:type="dxa"/>
          </w:tcPr>
          <w:p w14:paraId="2953EC42" w14:textId="77777777" w:rsidR="005950E0" w:rsidRDefault="005950E0" w:rsidP="008F7548">
            <w:pPr>
              <w:spacing w:after="0" w:line="240" w:lineRule="auto"/>
              <w:rPr>
                <w:rFonts w:ascii="Arial" w:hAnsi="Arial" w:cs="Arial"/>
                <w:color w:val="000000" w:themeColor="text1"/>
                <w:sz w:val="24"/>
                <w:szCs w:val="24"/>
              </w:rPr>
            </w:pPr>
          </w:p>
          <w:p w14:paraId="4E639B2F" w14:textId="77777777" w:rsidR="00730C8E" w:rsidRDefault="00730C8E" w:rsidP="008F7548">
            <w:pPr>
              <w:spacing w:after="0" w:line="240" w:lineRule="auto"/>
              <w:rPr>
                <w:rFonts w:ascii="Arial" w:hAnsi="Arial" w:cs="Arial"/>
                <w:color w:val="000000" w:themeColor="text1"/>
                <w:sz w:val="24"/>
                <w:szCs w:val="24"/>
              </w:rPr>
            </w:pPr>
          </w:p>
          <w:p w14:paraId="1B02D5E3" w14:textId="308FE29D" w:rsidR="00730C8E" w:rsidRPr="00470784" w:rsidRDefault="00730C8E"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All feedback by 15.</w:t>
            </w:r>
            <w:r w:rsidR="005D347F">
              <w:rPr>
                <w:rFonts w:ascii="Arial" w:hAnsi="Arial" w:cs="Arial"/>
                <w:color w:val="000000" w:themeColor="text1"/>
                <w:sz w:val="24"/>
                <w:szCs w:val="24"/>
              </w:rPr>
              <w:t>0</w:t>
            </w:r>
            <w:r>
              <w:rPr>
                <w:rFonts w:ascii="Arial" w:hAnsi="Arial" w:cs="Arial"/>
                <w:color w:val="000000" w:themeColor="text1"/>
                <w:sz w:val="24"/>
                <w:szCs w:val="24"/>
              </w:rPr>
              <w:t>1.24</w:t>
            </w:r>
          </w:p>
        </w:tc>
      </w:tr>
      <w:tr w:rsidR="008F7548" w:rsidRPr="00470784" w14:paraId="688C49AD" w14:textId="77777777" w:rsidTr="001555A7">
        <w:trPr>
          <w:trHeight w:val="508"/>
        </w:trPr>
        <w:tc>
          <w:tcPr>
            <w:tcW w:w="2269" w:type="dxa"/>
          </w:tcPr>
          <w:p w14:paraId="65549CBD" w14:textId="02799D54" w:rsidR="00A63005" w:rsidRPr="00F95260" w:rsidRDefault="00F95260" w:rsidP="004B601C">
            <w:pPr>
              <w:pStyle w:val="ListParagraph"/>
              <w:numPr>
                <w:ilvl w:val="0"/>
                <w:numId w:val="6"/>
              </w:numPr>
              <w:spacing w:after="0" w:line="240" w:lineRule="auto"/>
              <w:rPr>
                <w:rFonts w:ascii="Arial" w:hAnsi="Arial" w:cs="Arial"/>
                <w:color w:val="000000" w:themeColor="text1"/>
                <w:sz w:val="24"/>
                <w:szCs w:val="24"/>
              </w:rPr>
            </w:pPr>
            <w:r>
              <w:rPr>
                <w:rFonts w:ascii="Arial" w:hAnsi="Arial" w:cs="Arial"/>
                <w:color w:val="000000" w:themeColor="text1"/>
                <w:sz w:val="24"/>
                <w:szCs w:val="24"/>
              </w:rPr>
              <w:t>Views of 772 young people – youth work</w:t>
            </w:r>
          </w:p>
          <w:p w14:paraId="21E99ECA" w14:textId="40BEF677" w:rsidR="00225A5B" w:rsidRPr="0001397A" w:rsidRDefault="00225A5B" w:rsidP="0001397A">
            <w:pPr>
              <w:spacing w:after="0" w:line="240" w:lineRule="auto"/>
              <w:rPr>
                <w:rFonts w:ascii="Arial" w:hAnsi="Arial" w:cs="Arial"/>
                <w:color w:val="000000" w:themeColor="text1"/>
                <w:sz w:val="24"/>
                <w:szCs w:val="24"/>
              </w:rPr>
            </w:pPr>
          </w:p>
        </w:tc>
        <w:tc>
          <w:tcPr>
            <w:tcW w:w="6804" w:type="dxa"/>
          </w:tcPr>
          <w:p w14:paraId="5BCC5B04" w14:textId="0F662874" w:rsidR="00D23D09" w:rsidRDefault="005D347F" w:rsidP="000D7FA3">
            <w:pPr>
              <w:spacing w:after="0" w:line="240" w:lineRule="auto"/>
              <w:rPr>
                <w:rFonts w:ascii="Arial" w:hAnsi="Arial" w:cs="Arial"/>
                <w:color w:val="000000" w:themeColor="text1"/>
                <w:sz w:val="24"/>
                <w:szCs w:val="24"/>
              </w:rPr>
            </w:pPr>
            <w:r w:rsidRPr="00064627">
              <w:rPr>
                <w:rFonts w:ascii="Arial" w:hAnsi="Arial" w:cs="Arial"/>
                <w:color w:val="000000" w:themeColor="text1"/>
                <w:sz w:val="24"/>
                <w:szCs w:val="24"/>
              </w:rPr>
              <w:t>Please see presentation attached which outlines the responses of 772 young people in relation to what youth work opportunities they would like:</w:t>
            </w:r>
          </w:p>
          <w:p w14:paraId="09C7C07B" w14:textId="07F05CC6" w:rsidR="005D347F" w:rsidRDefault="00064627" w:rsidP="000D7FA3">
            <w:pPr>
              <w:spacing w:after="0" w:line="240" w:lineRule="auto"/>
              <w:rPr>
                <w:rFonts w:ascii="Arial" w:hAnsi="Arial" w:cs="Arial"/>
                <w:color w:val="000000" w:themeColor="text1"/>
                <w:sz w:val="24"/>
                <w:szCs w:val="24"/>
              </w:rPr>
            </w:pPr>
            <w:r>
              <w:object w:dxaOrig="1508" w:dyaOrig="984" w14:anchorId="170851DB">
                <v:shape id="_x0000_i1028" type="#_x0000_t75" style="width:75.3pt;height:49.3pt" o:ole="">
                  <v:imagedata r:id="rId18" o:title=""/>
                </v:shape>
                <o:OLEObject Type="Embed" ProgID="AcroExch.Document.DC" ShapeID="_x0000_i1028" DrawAspect="Icon" ObjectID="_1766317468" r:id="rId19"/>
              </w:object>
            </w:r>
          </w:p>
          <w:p w14:paraId="6BF9ADBC" w14:textId="5BF7BA0E" w:rsidR="0078642C" w:rsidRDefault="0078642C" w:rsidP="000D7FA3">
            <w:pPr>
              <w:spacing w:after="0" w:line="240" w:lineRule="auto"/>
              <w:rPr>
                <w:rFonts w:ascii="Arial" w:hAnsi="Arial" w:cs="Arial"/>
                <w:color w:val="000000" w:themeColor="text1"/>
                <w:sz w:val="24"/>
                <w:szCs w:val="24"/>
              </w:rPr>
            </w:pPr>
            <w:r>
              <w:rPr>
                <w:rFonts w:ascii="Arial" w:hAnsi="Arial" w:cs="Arial"/>
                <w:color w:val="000000" w:themeColor="text1"/>
                <w:sz w:val="24"/>
                <w:szCs w:val="24"/>
              </w:rPr>
              <w:t>G</w:t>
            </w:r>
            <w:r w:rsidR="005D347F">
              <w:rPr>
                <w:rFonts w:ascii="Arial" w:hAnsi="Arial" w:cs="Arial"/>
                <w:color w:val="000000" w:themeColor="text1"/>
                <w:sz w:val="24"/>
                <w:szCs w:val="24"/>
              </w:rPr>
              <w:t xml:space="preserve">race </w:t>
            </w:r>
            <w:r>
              <w:rPr>
                <w:rFonts w:ascii="Arial" w:hAnsi="Arial" w:cs="Arial"/>
                <w:color w:val="000000" w:themeColor="text1"/>
                <w:sz w:val="24"/>
                <w:szCs w:val="24"/>
              </w:rPr>
              <w:t>V</w:t>
            </w:r>
            <w:r w:rsidR="005D347F">
              <w:rPr>
                <w:rFonts w:ascii="Arial" w:hAnsi="Arial" w:cs="Arial"/>
                <w:color w:val="000000" w:themeColor="text1"/>
                <w:sz w:val="24"/>
                <w:szCs w:val="24"/>
              </w:rPr>
              <w:t xml:space="preserve">ickers suggested we need to identify and communicate a variety of positive stories on </w:t>
            </w:r>
            <w:r>
              <w:rPr>
                <w:rFonts w:ascii="Arial" w:hAnsi="Arial" w:cs="Arial"/>
                <w:color w:val="000000" w:themeColor="text1"/>
                <w:sz w:val="24"/>
                <w:szCs w:val="24"/>
              </w:rPr>
              <w:t xml:space="preserve">impact children and young people are having in their communities. </w:t>
            </w:r>
            <w:r w:rsidR="005D347F">
              <w:rPr>
                <w:rFonts w:ascii="Arial" w:hAnsi="Arial" w:cs="Arial"/>
                <w:color w:val="000000" w:themeColor="text1"/>
                <w:sz w:val="24"/>
                <w:szCs w:val="24"/>
              </w:rPr>
              <w:t xml:space="preserve">Annette will contact Lynn Cochrane to progress this. </w:t>
            </w:r>
          </w:p>
          <w:p w14:paraId="7F404B50" w14:textId="77777777" w:rsidR="00432952" w:rsidRDefault="00432952" w:rsidP="000D7FA3">
            <w:pPr>
              <w:spacing w:after="0" w:line="240" w:lineRule="auto"/>
              <w:rPr>
                <w:rFonts w:ascii="Arial" w:hAnsi="Arial" w:cs="Arial"/>
                <w:color w:val="000000" w:themeColor="text1"/>
                <w:sz w:val="24"/>
                <w:szCs w:val="24"/>
              </w:rPr>
            </w:pPr>
          </w:p>
          <w:p w14:paraId="7C8D65BA" w14:textId="68633DEC" w:rsidR="00432952" w:rsidRDefault="00432952" w:rsidP="000D7FA3">
            <w:pPr>
              <w:spacing w:after="0" w:line="240" w:lineRule="auto"/>
              <w:rPr>
                <w:rStyle w:val="Hyperlink"/>
              </w:rPr>
            </w:pPr>
            <w:r>
              <w:rPr>
                <w:rFonts w:ascii="Arial" w:hAnsi="Arial" w:cs="Arial"/>
                <w:color w:val="000000" w:themeColor="text1"/>
                <w:sz w:val="24"/>
                <w:szCs w:val="24"/>
              </w:rPr>
              <w:t xml:space="preserve">Public Health highlighted the results of the following research which supports the need for youth work and work experience: </w:t>
            </w:r>
            <w:hyperlink r:id="rId20" w:history="1">
              <w:r>
                <w:rPr>
                  <w:rStyle w:val="Hyperlink"/>
                </w:rPr>
                <w:t>Youth Volunteering – Get Involved (nhslothian.scot)</w:t>
              </w:r>
            </w:hyperlink>
          </w:p>
          <w:p w14:paraId="46D04FA4" w14:textId="77777777" w:rsidR="00716038" w:rsidRDefault="00716038" w:rsidP="000D7FA3">
            <w:pPr>
              <w:spacing w:after="0" w:line="240" w:lineRule="auto"/>
              <w:rPr>
                <w:rStyle w:val="Hyperlink"/>
              </w:rPr>
            </w:pPr>
          </w:p>
          <w:p w14:paraId="4B42EBB3" w14:textId="6159142F" w:rsidR="00432952" w:rsidRDefault="00000000" w:rsidP="000D7FA3">
            <w:pPr>
              <w:spacing w:after="0" w:line="240" w:lineRule="auto"/>
              <w:rPr>
                <w:rFonts w:ascii="Arial" w:hAnsi="Arial" w:cs="Arial"/>
                <w:color w:val="000000" w:themeColor="text1"/>
                <w:sz w:val="24"/>
                <w:szCs w:val="24"/>
              </w:rPr>
            </w:pPr>
            <w:hyperlink r:id="rId21" w:history="1">
              <w:r w:rsidR="00432952">
                <w:rPr>
                  <w:rStyle w:val="Hyperlink"/>
                </w:rPr>
                <w:t>Work Experience – NHS Lothian Careers</w:t>
              </w:r>
            </w:hyperlink>
          </w:p>
          <w:p w14:paraId="1A7D6B26" w14:textId="43EBC7ED" w:rsidR="0078642C" w:rsidRPr="000D7FA3" w:rsidRDefault="0078642C" w:rsidP="005D347F">
            <w:pPr>
              <w:spacing w:after="0" w:line="240" w:lineRule="auto"/>
              <w:rPr>
                <w:rFonts w:ascii="Arial" w:hAnsi="Arial" w:cs="Arial"/>
                <w:color w:val="000000" w:themeColor="text1"/>
                <w:sz w:val="24"/>
                <w:szCs w:val="24"/>
              </w:rPr>
            </w:pPr>
          </w:p>
        </w:tc>
        <w:tc>
          <w:tcPr>
            <w:tcW w:w="1446" w:type="dxa"/>
          </w:tcPr>
          <w:p w14:paraId="4F4858CB" w14:textId="6A6C2127" w:rsidR="008F7548" w:rsidRDefault="005D347F"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Keith to contact Annette </w:t>
            </w:r>
            <w:proofErr w:type="gramStart"/>
            <w:r>
              <w:rPr>
                <w:rFonts w:ascii="Arial" w:hAnsi="Arial" w:cs="Arial"/>
                <w:color w:val="000000" w:themeColor="text1"/>
                <w:sz w:val="24"/>
                <w:szCs w:val="24"/>
              </w:rPr>
              <w:t>in regards to</w:t>
            </w:r>
            <w:proofErr w:type="gramEnd"/>
            <w:r>
              <w:rPr>
                <w:rFonts w:ascii="Arial" w:hAnsi="Arial" w:cs="Arial"/>
                <w:color w:val="000000" w:themeColor="text1"/>
                <w:sz w:val="24"/>
                <w:szCs w:val="24"/>
              </w:rPr>
              <w:t xml:space="preserve"> focus groups with young people </w:t>
            </w:r>
            <w:r w:rsidR="00716038">
              <w:rPr>
                <w:rFonts w:ascii="Arial" w:hAnsi="Arial" w:cs="Arial"/>
                <w:color w:val="000000" w:themeColor="text1"/>
                <w:sz w:val="24"/>
                <w:szCs w:val="24"/>
              </w:rPr>
              <w:t xml:space="preserve">in relation to Sestran funds from the community bus fund – how to move towards a world class bus service. Will provide update at January meeting.  </w:t>
            </w:r>
            <w:r w:rsidR="00716038">
              <w:rPr>
                <w:rFonts w:ascii="Arial" w:hAnsi="Arial" w:cs="Arial"/>
                <w:color w:val="000000" w:themeColor="text1"/>
                <w:sz w:val="24"/>
                <w:szCs w:val="24"/>
              </w:rPr>
              <w:lastRenderedPageBreak/>
              <w:t>Aiming to complete work by June/July 2024</w:t>
            </w:r>
          </w:p>
          <w:p w14:paraId="1AC8691F" w14:textId="77777777" w:rsidR="00716038" w:rsidRDefault="00716038" w:rsidP="008F7548">
            <w:pPr>
              <w:spacing w:after="0" w:line="240" w:lineRule="auto"/>
              <w:rPr>
                <w:rFonts w:ascii="Arial" w:hAnsi="Arial" w:cs="Arial"/>
                <w:color w:val="000000" w:themeColor="text1"/>
                <w:sz w:val="24"/>
                <w:szCs w:val="24"/>
              </w:rPr>
            </w:pPr>
          </w:p>
          <w:p w14:paraId="39D27327" w14:textId="77777777" w:rsidR="00730C8E" w:rsidRDefault="00730C8E" w:rsidP="008F7548">
            <w:pPr>
              <w:spacing w:after="0" w:line="240" w:lineRule="auto"/>
              <w:rPr>
                <w:rFonts w:ascii="Arial" w:hAnsi="Arial" w:cs="Arial"/>
                <w:color w:val="000000" w:themeColor="text1"/>
                <w:sz w:val="24"/>
                <w:szCs w:val="24"/>
              </w:rPr>
            </w:pPr>
          </w:p>
          <w:p w14:paraId="58845A62" w14:textId="49A9A418" w:rsidR="00730C8E" w:rsidRPr="00470784" w:rsidRDefault="00730C8E"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 </w:t>
            </w:r>
          </w:p>
        </w:tc>
      </w:tr>
      <w:tr w:rsidR="001662D6" w:rsidRPr="00470784" w14:paraId="7689A0D7" w14:textId="77777777" w:rsidTr="001555A7">
        <w:trPr>
          <w:trHeight w:val="959"/>
        </w:trPr>
        <w:tc>
          <w:tcPr>
            <w:tcW w:w="2269" w:type="dxa"/>
          </w:tcPr>
          <w:p w14:paraId="68F35726" w14:textId="05A18A70" w:rsidR="004D22A8" w:rsidRPr="00470784" w:rsidRDefault="00F95260" w:rsidP="004B601C">
            <w:pPr>
              <w:pStyle w:val="ListParagraph"/>
              <w:numPr>
                <w:ilvl w:val="0"/>
                <w:numId w:val="6"/>
              </w:numPr>
              <w:spacing w:after="0" w:line="240" w:lineRule="auto"/>
              <w:ind w:left="456" w:hanging="283"/>
              <w:rPr>
                <w:rFonts w:ascii="Arial" w:hAnsi="Arial" w:cs="Arial"/>
                <w:color w:val="000000" w:themeColor="text1"/>
                <w:sz w:val="24"/>
                <w:szCs w:val="24"/>
              </w:rPr>
            </w:pPr>
            <w:r>
              <w:rPr>
                <w:rFonts w:ascii="Arial" w:hAnsi="Arial" w:cs="Arial"/>
                <w:color w:val="000000" w:themeColor="text1"/>
                <w:sz w:val="24"/>
                <w:szCs w:val="24"/>
              </w:rPr>
              <w:lastRenderedPageBreak/>
              <w:t>LHEES Presentation</w:t>
            </w:r>
          </w:p>
          <w:p w14:paraId="5A633CD2" w14:textId="77777777" w:rsidR="004E4535" w:rsidRPr="00470784" w:rsidRDefault="004E4535" w:rsidP="004E4535">
            <w:pPr>
              <w:pStyle w:val="ListParagraph"/>
              <w:spacing w:after="0" w:line="240" w:lineRule="auto"/>
              <w:rPr>
                <w:rFonts w:ascii="Arial" w:hAnsi="Arial" w:cs="Arial"/>
                <w:color w:val="000000" w:themeColor="text1"/>
                <w:sz w:val="24"/>
                <w:szCs w:val="24"/>
              </w:rPr>
            </w:pPr>
          </w:p>
        </w:tc>
        <w:tc>
          <w:tcPr>
            <w:tcW w:w="6804" w:type="dxa"/>
          </w:tcPr>
          <w:p w14:paraId="7C62A7D8" w14:textId="0D8AA844" w:rsidR="001662D6" w:rsidRDefault="0037718E"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Emily Brown presented the </w:t>
            </w:r>
            <w:r w:rsidR="00934E3E">
              <w:rPr>
                <w:rFonts w:ascii="Arial" w:hAnsi="Arial" w:cs="Arial"/>
                <w:color w:val="000000" w:themeColor="text1"/>
                <w:sz w:val="24"/>
                <w:szCs w:val="24"/>
              </w:rPr>
              <w:t xml:space="preserve">Local Heat &amp; Energy Efficiency Strategy </w:t>
            </w:r>
            <w:r>
              <w:rPr>
                <w:rFonts w:ascii="Arial" w:hAnsi="Arial" w:cs="Arial"/>
                <w:color w:val="000000" w:themeColor="text1"/>
                <w:sz w:val="24"/>
                <w:szCs w:val="24"/>
              </w:rPr>
              <w:t xml:space="preserve">highlighting key policies, local authority progress, heat network zones, net zero solutions, funding, and investment. For more </w:t>
            </w:r>
            <w:proofErr w:type="gramStart"/>
            <w:r>
              <w:rPr>
                <w:rFonts w:ascii="Arial" w:hAnsi="Arial" w:cs="Arial"/>
                <w:color w:val="000000" w:themeColor="text1"/>
                <w:sz w:val="24"/>
                <w:szCs w:val="24"/>
              </w:rPr>
              <w:t>details</w:t>
            </w:r>
            <w:proofErr w:type="gramEnd"/>
            <w:r>
              <w:rPr>
                <w:rFonts w:ascii="Arial" w:hAnsi="Arial" w:cs="Arial"/>
                <w:color w:val="000000" w:themeColor="text1"/>
                <w:sz w:val="24"/>
                <w:szCs w:val="24"/>
              </w:rPr>
              <w:t xml:space="preserve"> please see the attached:</w:t>
            </w:r>
          </w:p>
          <w:p w14:paraId="4F5B7189" w14:textId="77777777" w:rsidR="00934E3E" w:rsidRDefault="00934E3E" w:rsidP="008F7548">
            <w:pPr>
              <w:spacing w:after="0" w:line="240" w:lineRule="auto"/>
              <w:rPr>
                <w:rFonts w:ascii="Arial" w:hAnsi="Arial" w:cs="Arial"/>
                <w:color w:val="000000" w:themeColor="text1"/>
                <w:sz w:val="24"/>
                <w:szCs w:val="24"/>
              </w:rPr>
            </w:pPr>
          </w:p>
          <w:p w14:paraId="7E448F87" w14:textId="77777777" w:rsidR="00C93BD7" w:rsidRDefault="00C93BD7" w:rsidP="008F7548">
            <w:pPr>
              <w:spacing w:after="0" w:line="240" w:lineRule="auto"/>
              <w:rPr>
                <w:rFonts w:ascii="Arial" w:hAnsi="Arial" w:cs="Arial"/>
                <w:color w:val="000000" w:themeColor="text1"/>
                <w:sz w:val="24"/>
                <w:szCs w:val="24"/>
              </w:rPr>
            </w:pPr>
          </w:p>
          <w:p w14:paraId="5896C9F2" w14:textId="384D7532" w:rsidR="00C93BD7" w:rsidRDefault="0037718E" w:rsidP="008F7548">
            <w:pPr>
              <w:spacing w:after="0" w:line="240" w:lineRule="auto"/>
              <w:rPr>
                <w:rFonts w:ascii="Arial" w:hAnsi="Arial" w:cs="Arial"/>
                <w:color w:val="000000" w:themeColor="text1"/>
                <w:sz w:val="24"/>
                <w:szCs w:val="24"/>
              </w:rPr>
            </w:pPr>
            <w:r>
              <w:object w:dxaOrig="1508" w:dyaOrig="984" w14:anchorId="1F7A77AA">
                <v:shape id="_x0000_i1029" type="#_x0000_t75" style="width:75.3pt;height:49.3pt" o:ole="">
                  <v:imagedata r:id="rId22" o:title=""/>
                </v:shape>
                <o:OLEObject Type="Embed" ProgID="PowerPoint.Show.12" ShapeID="_x0000_i1029" DrawAspect="Icon" ObjectID="_1766317469" r:id="rId23"/>
              </w:object>
            </w:r>
          </w:p>
          <w:p w14:paraId="2C213356" w14:textId="3470998D" w:rsidR="00A85558" w:rsidRPr="00470784" w:rsidRDefault="00A85558" w:rsidP="008F7548">
            <w:pPr>
              <w:spacing w:after="0" w:line="240" w:lineRule="auto"/>
              <w:rPr>
                <w:rFonts w:ascii="Arial" w:hAnsi="Arial" w:cs="Arial"/>
                <w:color w:val="000000" w:themeColor="text1"/>
                <w:sz w:val="24"/>
                <w:szCs w:val="24"/>
              </w:rPr>
            </w:pPr>
          </w:p>
        </w:tc>
        <w:tc>
          <w:tcPr>
            <w:tcW w:w="1446" w:type="dxa"/>
          </w:tcPr>
          <w:p w14:paraId="10BB2510" w14:textId="663A533A" w:rsidR="001662D6" w:rsidRPr="00470784" w:rsidRDefault="005D347F"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Cllr </w:t>
            </w:r>
            <w:r w:rsidR="0037718E">
              <w:rPr>
                <w:rFonts w:ascii="Arial" w:hAnsi="Arial" w:cs="Arial"/>
                <w:color w:val="000000" w:themeColor="text1"/>
                <w:sz w:val="24"/>
                <w:szCs w:val="24"/>
              </w:rPr>
              <w:t>P</w:t>
            </w:r>
            <w:r>
              <w:rPr>
                <w:rFonts w:ascii="Arial" w:hAnsi="Arial" w:cs="Arial"/>
                <w:color w:val="000000" w:themeColor="text1"/>
                <w:sz w:val="24"/>
                <w:szCs w:val="24"/>
              </w:rPr>
              <w:t>ottinger</w:t>
            </w:r>
            <w:r w:rsidR="0037718E">
              <w:rPr>
                <w:rFonts w:ascii="Arial" w:hAnsi="Arial" w:cs="Arial"/>
                <w:color w:val="000000" w:themeColor="text1"/>
                <w:sz w:val="24"/>
                <w:szCs w:val="24"/>
              </w:rPr>
              <w:t xml:space="preserve"> to put Emily in touch with training academy at </w:t>
            </w:r>
            <w:r>
              <w:rPr>
                <w:rFonts w:ascii="Arial" w:hAnsi="Arial" w:cs="Arial"/>
                <w:color w:val="000000" w:themeColor="text1"/>
                <w:sz w:val="24"/>
                <w:szCs w:val="24"/>
              </w:rPr>
              <w:t>H</w:t>
            </w:r>
            <w:r w:rsidR="0037718E">
              <w:rPr>
                <w:rFonts w:ascii="Arial" w:hAnsi="Arial" w:cs="Arial"/>
                <w:color w:val="000000" w:themeColor="text1"/>
                <w:sz w:val="24"/>
                <w:szCs w:val="24"/>
              </w:rPr>
              <w:t>ardengreen</w:t>
            </w:r>
          </w:p>
        </w:tc>
      </w:tr>
      <w:tr w:rsidR="00F95260" w:rsidRPr="00470784" w14:paraId="1C256F71" w14:textId="77777777" w:rsidTr="001555A7">
        <w:trPr>
          <w:trHeight w:val="959"/>
        </w:trPr>
        <w:tc>
          <w:tcPr>
            <w:tcW w:w="2269" w:type="dxa"/>
          </w:tcPr>
          <w:p w14:paraId="62B29158" w14:textId="76D3E605" w:rsidR="00F95260" w:rsidRDefault="00F95260" w:rsidP="004B601C">
            <w:pPr>
              <w:pStyle w:val="ListParagraph"/>
              <w:numPr>
                <w:ilvl w:val="0"/>
                <w:numId w:val="6"/>
              </w:numPr>
              <w:spacing w:after="0" w:line="240" w:lineRule="auto"/>
              <w:ind w:left="456" w:hanging="283"/>
              <w:rPr>
                <w:rFonts w:ascii="Arial" w:hAnsi="Arial" w:cs="Arial"/>
                <w:color w:val="000000" w:themeColor="text1"/>
                <w:sz w:val="24"/>
                <w:szCs w:val="24"/>
              </w:rPr>
            </w:pPr>
            <w:r>
              <w:rPr>
                <w:rFonts w:ascii="Arial" w:hAnsi="Arial" w:cs="Arial"/>
                <w:color w:val="000000" w:themeColor="text1"/>
                <w:sz w:val="24"/>
                <w:szCs w:val="24"/>
              </w:rPr>
              <w:t xml:space="preserve">City Deal </w:t>
            </w:r>
          </w:p>
        </w:tc>
        <w:tc>
          <w:tcPr>
            <w:tcW w:w="6804" w:type="dxa"/>
          </w:tcPr>
          <w:p w14:paraId="777ED2FA" w14:textId="7CDBD222" w:rsidR="00B90DC4" w:rsidRPr="00470784" w:rsidRDefault="00C93BD7" w:rsidP="003E7AE8">
            <w:pPr>
              <w:spacing w:after="0" w:line="240" w:lineRule="auto"/>
              <w:rPr>
                <w:rFonts w:ascii="Arial" w:hAnsi="Arial" w:cs="Arial"/>
                <w:color w:val="000000" w:themeColor="text1"/>
                <w:sz w:val="24"/>
                <w:szCs w:val="24"/>
              </w:rPr>
            </w:pPr>
            <w:r>
              <w:rPr>
                <w:rFonts w:ascii="Arial" w:hAnsi="Arial" w:cs="Arial"/>
                <w:color w:val="000000" w:themeColor="text1"/>
                <w:sz w:val="24"/>
                <w:szCs w:val="24"/>
              </w:rPr>
              <w:t>K</w:t>
            </w:r>
            <w:r w:rsidR="005D347F">
              <w:rPr>
                <w:rFonts w:ascii="Arial" w:hAnsi="Arial" w:cs="Arial"/>
                <w:color w:val="000000" w:themeColor="text1"/>
                <w:sz w:val="24"/>
                <w:szCs w:val="24"/>
              </w:rPr>
              <w:t>evin Anderson</w:t>
            </w:r>
            <w:r>
              <w:rPr>
                <w:rFonts w:ascii="Arial" w:hAnsi="Arial" w:cs="Arial"/>
                <w:color w:val="000000" w:themeColor="text1"/>
                <w:sz w:val="24"/>
                <w:szCs w:val="24"/>
              </w:rPr>
              <w:t xml:space="preserve"> </w:t>
            </w:r>
            <w:r w:rsidR="003E7AE8">
              <w:rPr>
                <w:rFonts w:ascii="Arial" w:hAnsi="Arial" w:cs="Arial"/>
                <w:color w:val="000000" w:themeColor="text1"/>
                <w:sz w:val="24"/>
                <w:szCs w:val="24"/>
              </w:rPr>
              <w:t>provided an update on City Deal and took the partnership though the</w:t>
            </w:r>
            <w:r>
              <w:rPr>
                <w:rFonts w:ascii="Arial" w:hAnsi="Arial" w:cs="Arial"/>
                <w:color w:val="000000" w:themeColor="text1"/>
                <w:sz w:val="24"/>
                <w:szCs w:val="24"/>
              </w:rPr>
              <w:t xml:space="preserve"> dashboard</w:t>
            </w:r>
            <w:r w:rsidR="003E7AE8">
              <w:rPr>
                <w:rFonts w:ascii="Arial" w:hAnsi="Arial" w:cs="Arial"/>
                <w:color w:val="000000" w:themeColor="text1"/>
                <w:sz w:val="24"/>
                <w:szCs w:val="24"/>
              </w:rPr>
              <w:t xml:space="preserve"> which had updated details.</w:t>
            </w:r>
            <w:r w:rsidR="005D347F">
              <w:rPr>
                <w:rFonts w:ascii="Arial" w:hAnsi="Arial" w:cs="Arial"/>
                <w:color w:val="000000" w:themeColor="text1"/>
                <w:sz w:val="24"/>
                <w:szCs w:val="24"/>
              </w:rPr>
              <w:t xml:space="preserve"> Leaders have met with their counterparts at the </w:t>
            </w:r>
            <w:r w:rsidR="00432952">
              <w:rPr>
                <w:rFonts w:ascii="Arial" w:hAnsi="Arial" w:cs="Arial"/>
                <w:color w:val="000000" w:themeColor="text1"/>
                <w:sz w:val="24"/>
                <w:szCs w:val="24"/>
              </w:rPr>
              <w:t>Dunard Centre to explore the outreach benefits for Midlothian</w:t>
            </w:r>
            <w:r w:rsidR="003E7AE8">
              <w:rPr>
                <w:rFonts w:ascii="Arial" w:hAnsi="Arial" w:cs="Arial"/>
                <w:color w:val="000000" w:themeColor="text1"/>
                <w:sz w:val="24"/>
                <w:szCs w:val="24"/>
              </w:rPr>
              <w:t xml:space="preserve">. </w:t>
            </w:r>
          </w:p>
        </w:tc>
        <w:tc>
          <w:tcPr>
            <w:tcW w:w="1446" w:type="dxa"/>
          </w:tcPr>
          <w:p w14:paraId="5770C43E" w14:textId="77777777" w:rsidR="00F95260" w:rsidRPr="00470784" w:rsidRDefault="00F95260" w:rsidP="008F7548">
            <w:pPr>
              <w:spacing w:after="0" w:line="240" w:lineRule="auto"/>
              <w:rPr>
                <w:rFonts w:ascii="Arial" w:hAnsi="Arial" w:cs="Arial"/>
                <w:color w:val="000000" w:themeColor="text1"/>
                <w:sz w:val="24"/>
                <w:szCs w:val="24"/>
              </w:rPr>
            </w:pPr>
          </w:p>
        </w:tc>
      </w:tr>
      <w:tr w:rsidR="00F95260" w:rsidRPr="00470784" w14:paraId="14236112" w14:textId="77777777" w:rsidTr="001555A7">
        <w:trPr>
          <w:trHeight w:val="959"/>
        </w:trPr>
        <w:tc>
          <w:tcPr>
            <w:tcW w:w="2269" w:type="dxa"/>
          </w:tcPr>
          <w:p w14:paraId="0496F652" w14:textId="076970F8" w:rsidR="00F95260" w:rsidRDefault="00F95260" w:rsidP="004B601C">
            <w:pPr>
              <w:pStyle w:val="ListParagraph"/>
              <w:numPr>
                <w:ilvl w:val="0"/>
                <w:numId w:val="6"/>
              </w:numPr>
              <w:spacing w:after="0" w:line="240" w:lineRule="auto"/>
              <w:ind w:left="456" w:hanging="283"/>
              <w:rPr>
                <w:rFonts w:ascii="Arial" w:hAnsi="Arial" w:cs="Arial"/>
                <w:color w:val="000000" w:themeColor="text1"/>
                <w:sz w:val="24"/>
                <w:szCs w:val="24"/>
              </w:rPr>
            </w:pPr>
            <w:r>
              <w:rPr>
                <w:rFonts w:ascii="Arial" w:hAnsi="Arial" w:cs="Arial"/>
                <w:color w:val="000000" w:themeColor="text1"/>
                <w:sz w:val="24"/>
                <w:szCs w:val="24"/>
              </w:rPr>
              <w:t>AOB</w:t>
            </w:r>
          </w:p>
        </w:tc>
        <w:tc>
          <w:tcPr>
            <w:tcW w:w="6804" w:type="dxa"/>
          </w:tcPr>
          <w:p w14:paraId="771595E2" w14:textId="5B8D6038" w:rsidR="00730C8E" w:rsidRPr="00432952" w:rsidRDefault="00432952" w:rsidP="00432952">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Lesley Kelly highlighted that </w:t>
            </w:r>
            <w:r w:rsidRPr="00432952">
              <w:rPr>
                <w:rFonts w:ascii="Arial" w:hAnsi="Arial" w:cs="Arial"/>
                <w:b/>
                <w:bCs/>
                <w:color w:val="000000" w:themeColor="text1"/>
                <w:sz w:val="24"/>
                <w:szCs w:val="24"/>
              </w:rPr>
              <w:t>Edinburgh Ukraine partnership scooped two awards at the 2023 Scottish Public Service Awards</w:t>
            </w:r>
            <w:r w:rsidRPr="00432952">
              <w:rPr>
                <w:rFonts w:ascii="Arial" w:hAnsi="Arial" w:cs="Arial"/>
                <w:color w:val="000000" w:themeColor="text1"/>
                <w:sz w:val="24"/>
                <w:szCs w:val="24"/>
              </w:rPr>
              <w:t xml:space="preserve"> hosted at the Scottish Parliament on Wed 6 </w:t>
            </w:r>
            <w:proofErr w:type="gramStart"/>
            <w:r w:rsidRPr="00432952">
              <w:rPr>
                <w:rFonts w:ascii="Arial" w:hAnsi="Arial" w:cs="Arial"/>
                <w:color w:val="000000" w:themeColor="text1"/>
                <w:sz w:val="24"/>
                <w:szCs w:val="24"/>
              </w:rPr>
              <w:t>Dec  –</w:t>
            </w:r>
            <w:proofErr w:type="gramEnd"/>
            <w:r w:rsidRPr="00432952">
              <w:rPr>
                <w:rFonts w:ascii="Arial" w:hAnsi="Arial" w:cs="Arial"/>
                <w:color w:val="000000" w:themeColor="text1"/>
                <w:sz w:val="24"/>
                <w:szCs w:val="24"/>
              </w:rPr>
              <w:t xml:space="preserve"> Commercial Partnerships and Voluntary Sector Partnerships. </w:t>
            </w:r>
            <w:hyperlink r:id="rId24" w:history="1">
              <w:r w:rsidR="00730C8E">
                <w:rPr>
                  <w:rStyle w:val="Hyperlink"/>
                </w:rPr>
                <w:t>EVOC News - EVOC</w:t>
              </w:r>
            </w:hyperlink>
          </w:p>
          <w:p w14:paraId="0A064B0D" w14:textId="77777777" w:rsidR="00B90DC4" w:rsidRDefault="00B90DC4" w:rsidP="008F7548">
            <w:pPr>
              <w:spacing w:after="0" w:line="240" w:lineRule="auto"/>
              <w:rPr>
                <w:rFonts w:ascii="Arial" w:hAnsi="Arial" w:cs="Arial"/>
                <w:color w:val="000000" w:themeColor="text1"/>
                <w:sz w:val="24"/>
                <w:szCs w:val="24"/>
              </w:rPr>
            </w:pPr>
          </w:p>
          <w:p w14:paraId="6BF47ABA" w14:textId="29E5D43A" w:rsidR="00B90DC4" w:rsidRDefault="00C43542" w:rsidP="008F7548">
            <w:pPr>
              <w:spacing w:after="0" w:line="240" w:lineRule="auto"/>
              <w:rPr>
                <w:rFonts w:ascii="Arial" w:hAnsi="Arial" w:cs="Arial"/>
                <w:color w:val="000000" w:themeColor="text1"/>
                <w:sz w:val="24"/>
                <w:szCs w:val="24"/>
              </w:rPr>
            </w:pPr>
            <w:r w:rsidRPr="00432952">
              <w:rPr>
                <w:rFonts w:ascii="Arial" w:hAnsi="Arial" w:cs="Arial"/>
                <w:b/>
                <w:bCs/>
                <w:color w:val="000000" w:themeColor="text1"/>
                <w:sz w:val="24"/>
                <w:szCs w:val="24"/>
              </w:rPr>
              <w:t>Management information from Edinburgh College for Midlothian to students</w:t>
            </w:r>
            <w:r>
              <w:rPr>
                <w:rFonts w:ascii="Arial" w:hAnsi="Arial" w:cs="Arial"/>
                <w:color w:val="000000" w:themeColor="text1"/>
                <w:sz w:val="24"/>
                <w:szCs w:val="24"/>
              </w:rPr>
              <w:t>:</w:t>
            </w:r>
          </w:p>
          <w:p w14:paraId="3C3F6455" w14:textId="77777777" w:rsidR="00C43542" w:rsidRDefault="00C43542" w:rsidP="00C43542"/>
          <w:p w14:paraId="746905CA" w14:textId="76FAFEE2" w:rsidR="00C43542" w:rsidRPr="00C43542" w:rsidRDefault="00C43542" w:rsidP="00C43542">
            <w:r>
              <w:object w:dxaOrig="1538" w:dyaOrig="994" w14:anchorId="7C100234">
                <v:shape id="_x0000_i1030" type="#_x0000_t75" style="width:77.55pt;height:49.3pt" o:ole="">
                  <v:imagedata r:id="rId25" o:title=""/>
                </v:shape>
                <o:OLEObject Type="Embed" ProgID="Word.Document.12" ShapeID="_x0000_i1030" DrawAspect="Icon" ObjectID="_1766317470" r:id="rId26">
                  <o:FieldCodes>\s</o:FieldCodes>
                </o:OLEObject>
              </w:object>
            </w:r>
            <w:r>
              <w:t xml:space="preserve">     </w:t>
            </w:r>
            <w:r>
              <w:object w:dxaOrig="1538" w:dyaOrig="994" w14:anchorId="0D316D6B">
                <v:shape id="_x0000_i1031" type="#_x0000_t75" style="width:77.55pt;height:49.3pt" o:ole="">
                  <v:imagedata r:id="rId27" o:title=""/>
                </v:shape>
                <o:OLEObject Type="Embed" ProgID="Word.Document.12" ShapeID="_x0000_i1031" DrawAspect="Icon" ObjectID="_1766317471" r:id="rId28">
                  <o:FieldCodes>\s</o:FieldCodes>
                </o:OLEObject>
              </w:object>
            </w:r>
          </w:p>
          <w:p w14:paraId="4C85DFC1" w14:textId="77777777" w:rsidR="00B90DC4" w:rsidRDefault="00B90DC4" w:rsidP="008F7548">
            <w:pPr>
              <w:spacing w:after="0" w:line="240" w:lineRule="auto"/>
              <w:rPr>
                <w:rFonts w:ascii="Arial" w:hAnsi="Arial" w:cs="Arial"/>
                <w:color w:val="000000" w:themeColor="text1"/>
                <w:sz w:val="24"/>
                <w:szCs w:val="24"/>
              </w:rPr>
            </w:pPr>
          </w:p>
          <w:p w14:paraId="6C9EEDBC" w14:textId="0427E6E5" w:rsidR="00B90DC4" w:rsidRDefault="00B90DC4" w:rsidP="008F7548">
            <w:pPr>
              <w:spacing w:after="0" w:line="240" w:lineRule="auto"/>
              <w:rPr>
                <w:rFonts w:ascii="Arial" w:hAnsi="Arial" w:cs="Arial"/>
                <w:color w:val="000000" w:themeColor="text1"/>
                <w:sz w:val="24"/>
                <w:szCs w:val="24"/>
              </w:rPr>
            </w:pPr>
            <w:r w:rsidRPr="00432952">
              <w:rPr>
                <w:rFonts w:ascii="Arial" w:hAnsi="Arial" w:cs="Arial"/>
                <w:b/>
                <w:bCs/>
                <w:color w:val="000000" w:themeColor="text1"/>
                <w:sz w:val="24"/>
                <w:szCs w:val="24"/>
              </w:rPr>
              <w:t>Midlothian Librar</w:t>
            </w:r>
            <w:r w:rsidR="00432952" w:rsidRPr="00432952">
              <w:rPr>
                <w:rFonts w:ascii="Arial" w:hAnsi="Arial" w:cs="Arial"/>
                <w:b/>
                <w:bCs/>
                <w:color w:val="000000" w:themeColor="text1"/>
                <w:sz w:val="24"/>
                <w:szCs w:val="24"/>
              </w:rPr>
              <w:t>ies won the SLIC Service Excellent Award</w:t>
            </w:r>
            <w:r w:rsidR="00432952">
              <w:rPr>
                <w:rFonts w:ascii="Arial" w:hAnsi="Arial" w:cs="Arial"/>
                <w:color w:val="000000" w:themeColor="text1"/>
                <w:sz w:val="24"/>
                <w:szCs w:val="24"/>
              </w:rPr>
              <w:t xml:space="preserve"> which put communities at the heart of their service. </w:t>
            </w:r>
            <w:r>
              <w:rPr>
                <w:rFonts w:ascii="Arial" w:hAnsi="Arial" w:cs="Arial"/>
                <w:color w:val="000000" w:themeColor="text1"/>
                <w:sz w:val="24"/>
                <w:szCs w:val="24"/>
              </w:rPr>
              <w:t xml:space="preserve"> </w:t>
            </w:r>
          </w:p>
          <w:p w14:paraId="05B478CE" w14:textId="16AA0EFE" w:rsidR="00B90DC4" w:rsidRDefault="00000000" w:rsidP="008F7548">
            <w:pPr>
              <w:spacing w:after="0" w:line="240" w:lineRule="auto"/>
              <w:rPr>
                <w:rFonts w:ascii="Arial" w:hAnsi="Arial" w:cs="Arial"/>
                <w:color w:val="000000" w:themeColor="text1"/>
                <w:sz w:val="24"/>
                <w:szCs w:val="24"/>
              </w:rPr>
            </w:pPr>
            <w:hyperlink r:id="rId29" w:anchor=":~:text=Midlothian%20Libraries%20won%20the%20SLIC,the%20heart%20of%20their%20service." w:history="1">
              <w:r w:rsidR="00432952" w:rsidRPr="00432952">
                <w:rPr>
                  <w:rStyle w:val="Hyperlink"/>
                  <w:rFonts w:ascii="Arial" w:hAnsi="Arial" w:cs="Arial"/>
                  <w:sz w:val="24"/>
                  <w:szCs w:val="24"/>
                </w:rPr>
                <w:t>SLIC</w:t>
              </w:r>
            </w:hyperlink>
          </w:p>
          <w:p w14:paraId="2E746A7A" w14:textId="4C89CDDE" w:rsidR="00B90DC4" w:rsidRPr="00470784" w:rsidRDefault="00B90DC4"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 xml:space="preserve"> </w:t>
            </w:r>
          </w:p>
        </w:tc>
        <w:tc>
          <w:tcPr>
            <w:tcW w:w="1446" w:type="dxa"/>
          </w:tcPr>
          <w:p w14:paraId="4325971F" w14:textId="77777777" w:rsidR="00F95260" w:rsidRPr="00470784" w:rsidRDefault="00F95260" w:rsidP="008F7548">
            <w:pPr>
              <w:spacing w:after="0" w:line="240" w:lineRule="auto"/>
              <w:rPr>
                <w:rFonts w:ascii="Arial" w:hAnsi="Arial" w:cs="Arial"/>
                <w:color w:val="000000" w:themeColor="text1"/>
                <w:sz w:val="24"/>
                <w:szCs w:val="24"/>
              </w:rPr>
            </w:pPr>
          </w:p>
        </w:tc>
      </w:tr>
      <w:tr w:rsidR="00F95260" w:rsidRPr="00470784" w14:paraId="07621A72" w14:textId="77777777" w:rsidTr="001555A7">
        <w:trPr>
          <w:trHeight w:val="959"/>
        </w:trPr>
        <w:tc>
          <w:tcPr>
            <w:tcW w:w="2269" w:type="dxa"/>
          </w:tcPr>
          <w:p w14:paraId="65594942" w14:textId="77777777" w:rsidR="00F95260" w:rsidRDefault="00F95260" w:rsidP="00F95260">
            <w:pPr>
              <w:pStyle w:val="ListParagraph"/>
              <w:spacing w:after="0" w:line="240" w:lineRule="auto"/>
              <w:ind w:left="456"/>
              <w:rPr>
                <w:rFonts w:ascii="Arial" w:hAnsi="Arial" w:cs="Arial"/>
                <w:color w:val="000000" w:themeColor="text1"/>
                <w:sz w:val="24"/>
                <w:szCs w:val="24"/>
              </w:rPr>
            </w:pPr>
          </w:p>
        </w:tc>
        <w:tc>
          <w:tcPr>
            <w:tcW w:w="6804" w:type="dxa"/>
          </w:tcPr>
          <w:p w14:paraId="2D5C43DE" w14:textId="2FDF78BB" w:rsidR="00F95260" w:rsidRPr="00470784" w:rsidRDefault="00F95260" w:rsidP="008F7548">
            <w:pPr>
              <w:spacing w:after="0" w:line="240" w:lineRule="auto"/>
              <w:rPr>
                <w:rFonts w:ascii="Arial" w:hAnsi="Arial" w:cs="Arial"/>
                <w:color w:val="000000" w:themeColor="text1"/>
                <w:sz w:val="24"/>
                <w:szCs w:val="24"/>
              </w:rPr>
            </w:pPr>
            <w:r>
              <w:rPr>
                <w:rFonts w:ascii="Arial" w:hAnsi="Arial" w:cs="Arial"/>
                <w:color w:val="000000" w:themeColor="text1"/>
                <w:sz w:val="24"/>
                <w:szCs w:val="24"/>
              </w:rPr>
              <w:t>Date of next meeting 25</w:t>
            </w:r>
            <w:r w:rsidRPr="00F95260">
              <w:rPr>
                <w:rFonts w:ascii="Arial" w:hAnsi="Arial" w:cs="Arial"/>
                <w:color w:val="000000" w:themeColor="text1"/>
                <w:sz w:val="24"/>
                <w:szCs w:val="24"/>
                <w:vertAlign w:val="superscript"/>
              </w:rPr>
              <w:t>th</w:t>
            </w:r>
            <w:r>
              <w:rPr>
                <w:rFonts w:ascii="Arial" w:hAnsi="Arial" w:cs="Arial"/>
                <w:color w:val="000000" w:themeColor="text1"/>
                <w:sz w:val="24"/>
                <w:szCs w:val="24"/>
              </w:rPr>
              <w:t xml:space="preserve"> January 2024 </w:t>
            </w:r>
          </w:p>
        </w:tc>
        <w:tc>
          <w:tcPr>
            <w:tcW w:w="1446" w:type="dxa"/>
          </w:tcPr>
          <w:p w14:paraId="47A45BC9" w14:textId="77777777" w:rsidR="00F95260" w:rsidRPr="00470784" w:rsidRDefault="00F95260" w:rsidP="008F7548">
            <w:pPr>
              <w:spacing w:after="0" w:line="240" w:lineRule="auto"/>
              <w:rPr>
                <w:rFonts w:ascii="Arial" w:hAnsi="Arial" w:cs="Arial"/>
                <w:color w:val="000000" w:themeColor="text1"/>
                <w:sz w:val="24"/>
                <w:szCs w:val="24"/>
              </w:rPr>
            </w:pPr>
          </w:p>
        </w:tc>
      </w:tr>
    </w:tbl>
    <w:p w14:paraId="269AB51B" w14:textId="77777777" w:rsidR="00730C8E" w:rsidRDefault="00730C8E" w:rsidP="00A47DCC"/>
    <w:p w14:paraId="4EABE5AB" w14:textId="77777777" w:rsidR="003F47DE" w:rsidRDefault="003F47DE"/>
    <w:p w14:paraId="26F6D645" w14:textId="7961EE87" w:rsidR="00A47DCC" w:rsidRDefault="00730C8E">
      <w:r>
        <w:rPr>
          <w:noProof/>
        </w:rPr>
        <w:lastRenderedPageBreak/>
        <w:drawing>
          <wp:inline distT="0" distB="0" distL="0" distR="0" wp14:anchorId="6C4E2184" wp14:editId="7E58034D">
            <wp:extent cx="5731510" cy="4089400"/>
            <wp:effectExtent l="0" t="0" r="2540" b="6350"/>
            <wp:docPr id="573220771"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220771" name="Picture 1" descr="A document with text and numbers&#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4089400"/>
                    </a:xfrm>
                    <a:prstGeom prst="rect">
                      <a:avLst/>
                    </a:prstGeom>
                    <a:noFill/>
                    <a:ln>
                      <a:noFill/>
                    </a:ln>
                  </pic:spPr>
                </pic:pic>
              </a:graphicData>
            </a:graphic>
          </wp:inline>
        </w:drawing>
      </w:r>
    </w:p>
    <w:p w14:paraId="729F3D98" w14:textId="77777777" w:rsidR="00730C8E" w:rsidRDefault="00730C8E"/>
    <w:p w14:paraId="18737C3A" w14:textId="77777777" w:rsidR="00730C8E" w:rsidRDefault="00730C8E" w:rsidP="00730C8E"/>
    <w:p w14:paraId="19534CE3" w14:textId="77777777" w:rsidR="00730C8E" w:rsidRDefault="00730C8E" w:rsidP="00730C8E"/>
    <w:sectPr w:rsidR="00730C8E" w:rsidSect="00B932DE">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C7BE7"/>
    <w:multiLevelType w:val="hybridMultilevel"/>
    <w:tmpl w:val="3BFEEE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27F450D"/>
    <w:multiLevelType w:val="hybridMultilevel"/>
    <w:tmpl w:val="F0B26B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82D39C2"/>
    <w:multiLevelType w:val="hybridMultilevel"/>
    <w:tmpl w:val="2DB2773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 w15:restartNumberingAfterBreak="0">
    <w:nsid w:val="19840448"/>
    <w:multiLevelType w:val="hybridMultilevel"/>
    <w:tmpl w:val="54C43B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FB7A32B8">
      <w:start w:val="1"/>
      <w:numFmt w:val="lowerLetter"/>
      <w:lvlText w:val="%3)"/>
      <w:lvlJc w:val="left"/>
      <w:pPr>
        <w:ind w:left="2340" w:hanging="36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21671952"/>
    <w:multiLevelType w:val="hybridMultilevel"/>
    <w:tmpl w:val="54C43B1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Letter"/>
      <w:lvlText w:val="%3)"/>
      <w:lvlJc w:val="left"/>
      <w:pPr>
        <w:ind w:left="2340" w:hanging="360"/>
      </w:pPr>
      <w:rPr>
        <w:rFonts w:hint="default"/>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B2530A3"/>
    <w:multiLevelType w:val="hybridMultilevel"/>
    <w:tmpl w:val="CE60C1A8"/>
    <w:lvl w:ilvl="0" w:tplc="AE3245D8">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num w:numId="1" w16cid:durableId="1093477292">
    <w:abstractNumId w:val="3"/>
  </w:num>
  <w:num w:numId="2" w16cid:durableId="1675766250">
    <w:abstractNumId w:val="1"/>
  </w:num>
  <w:num w:numId="3" w16cid:durableId="144860483">
    <w:abstractNumId w:val="5"/>
  </w:num>
  <w:num w:numId="4" w16cid:durableId="849293077">
    <w:abstractNumId w:val="2"/>
  </w:num>
  <w:num w:numId="5" w16cid:durableId="314340556">
    <w:abstractNumId w:val="0"/>
  </w:num>
  <w:num w:numId="6" w16cid:durableId="56730164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F613C"/>
    <w:rsid w:val="000122EA"/>
    <w:rsid w:val="0001397A"/>
    <w:rsid w:val="00014F6E"/>
    <w:rsid w:val="00021484"/>
    <w:rsid w:val="00031BFC"/>
    <w:rsid w:val="00064627"/>
    <w:rsid w:val="000843E8"/>
    <w:rsid w:val="00084517"/>
    <w:rsid w:val="00090BE3"/>
    <w:rsid w:val="000979F9"/>
    <w:rsid w:val="000A2163"/>
    <w:rsid w:val="000C1619"/>
    <w:rsid w:val="000D7FA3"/>
    <w:rsid w:val="001149A5"/>
    <w:rsid w:val="00153B4B"/>
    <w:rsid w:val="001555A7"/>
    <w:rsid w:val="00155B56"/>
    <w:rsid w:val="00156FC6"/>
    <w:rsid w:val="00165F49"/>
    <w:rsid w:val="001662D6"/>
    <w:rsid w:val="001702CA"/>
    <w:rsid w:val="001B7950"/>
    <w:rsid w:val="001C68D7"/>
    <w:rsid w:val="001E4439"/>
    <w:rsid w:val="002114E2"/>
    <w:rsid w:val="00211BB3"/>
    <w:rsid w:val="0021714F"/>
    <w:rsid w:val="00225A5B"/>
    <w:rsid w:val="002352F4"/>
    <w:rsid w:val="00251B2C"/>
    <w:rsid w:val="00265B91"/>
    <w:rsid w:val="002A3DE2"/>
    <w:rsid w:val="002B084F"/>
    <w:rsid w:val="002D7EC7"/>
    <w:rsid w:val="00321C2B"/>
    <w:rsid w:val="003366A6"/>
    <w:rsid w:val="00353D6C"/>
    <w:rsid w:val="0037718E"/>
    <w:rsid w:val="003820EC"/>
    <w:rsid w:val="0038674D"/>
    <w:rsid w:val="003A7D92"/>
    <w:rsid w:val="003C2FC0"/>
    <w:rsid w:val="003E7AE8"/>
    <w:rsid w:val="003F1BA5"/>
    <w:rsid w:val="003F47DE"/>
    <w:rsid w:val="0040782A"/>
    <w:rsid w:val="0041237B"/>
    <w:rsid w:val="00421330"/>
    <w:rsid w:val="00432952"/>
    <w:rsid w:val="004505C4"/>
    <w:rsid w:val="004568AD"/>
    <w:rsid w:val="00461C1F"/>
    <w:rsid w:val="00470784"/>
    <w:rsid w:val="004A25A0"/>
    <w:rsid w:val="004B4C6B"/>
    <w:rsid w:val="004B601C"/>
    <w:rsid w:val="004D22A8"/>
    <w:rsid w:val="004D4077"/>
    <w:rsid w:val="004D6DED"/>
    <w:rsid w:val="004E1FC4"/>
    <w:rsid w:val="004E4535"/>
    <w:rsid w:val="00541E0F"/>
    <w:rsid w:val="005574F2"/>
    <w:rsid w:val="00570A70"/>
    <w:rsid w:val="00572921"/>
    <w:rsid w:val="005950E0"/>
    <w:rsid w:val="00597419"/>
    <w:rsid w:val="005D347F"/>
    <w:rsid w:val="00600E19"/>
    <w:rsid w:val="00616F84"/>
    <w:rsid w:val="00621A6C"/>
    <w:rsid w:val="00622DBF"/>
    <w:rsid w:val="00634CD6"/>
    <w:rsid w:val="00635BC8"/>
    <w:rsid w:val="00653A8B"/>
    <w:rsid w:val="00662DC8"/>
    <w:rsid w:val="0067508B"/>
    <w:rsid w:val="0069720F"/>
    <w:rsid w:val="006B7FCE"/>
    <w:rsid w:val="006C285D"/>
    <w:rsid w:val="006C7C56"/>
    <w:rsid w:val="006E56BF"/>
    <w:rsid w:val="0071514C"/>
    <w:rsid w:val="00716038"/>
    <w:rsid w:val="00730C8E"/>
    <w:rsid w:val="007313C6"/>
    <w:rsid w:val="00744E7C"/>
    <w:rsid w:val="007503F0"/>
    <w:rsid w:val="007603D6"/>
    <w:rsid w:val="00764FB1"/>
    <w:rsid w:val="00772ECE"/>
    <w:rsid w:val="0078642C"/>
    <w:rsid w:val="007E19AF"/>
    <w:rsid w:val="00802244"/>
    <w:rsid w:val="00815D27"/>
    <w:rsid w:val="0081743C"/>
    <w:rsid w:val="0084424C"/>
    <w:rsid w:val="008526B9"/>
    <w:rsid w:val="0085446E"/>
    <w:rsid w:val="00891CD6"/>
    <w:rsid w:val="008E1D33"/>
    <w:rsid w:val="008E7E67"/>
    <w:rsid w:val="008F4199"/>
    <w:rsid w:val="008F7548"/>
    <w:rsid w:val="00920ACE"/>
    <w:rsid w:val="00934E3E"/>
    <w:rsid w:val="00963F9C"/>
    <w:rsid w:val="0097494D"/>
    <w:rsid w:val="009A5C56"/>
    <w:rsid w:val="009E0901"/>
    <w:rsid w:val="00A00198"/>
    <w:rsid w:val="00A01FF2"/>
    <w:rsid w:val="00A037ED"/>
    <w:rsid w:val="00A102FA"/>
    <w:rsid w:val="00A23DEE"/>
    <w:rsid w:val="00A35E11"/>
    <w:rsid w:val="00A45AE7"/>
    <w:rsid w:val="00A47DCC"/>
    <w:rsid w:val="00A5290C"/>
    <w:rsid w:val="00A53745"/>
    <w:rsid w:val="00A62261"/>
    <w:rsid w:val="00A63005"/>
    <w:rsid w:val="00A85558"/>
    <w:rsid w:val="00A9119E"/>
    <w:rsid w:val="00AA5CBC"/>
    <w:rsid w:val="00AA6523"/>
    <w:rsid w:val="00AD329D"/>
    <w:rsid w:val="00AE4291"/>
    <w:rsid w:val="00AF5EC1"/>
    <w:rsid w:val="00B01B96"/>
    <w:rsid w:val="00B02014"/>
    <w:rsid w:val="00B03FAF"/>
    <w:rsid w:val="00B12640"/>
    <w:rsid w:val="00B20238"/>
    <w:rsid w:val="00B37647"/>
    <w:rsid w:val="00B66D0A"/>
    <w:rsid w:val="00B90DC4"/>
    <w:rsid w:val="00BC7AC4"/>
    <w:rsid w:val="00C303F1"/>
    <w:rsid w:val="00C43542"/>
    <w:rsid w:val="00C45446"/>
    <w:rsid w:val="00C93802"/>
    <w:rsid w:val="00C93BD7"/>
    <w:rsid w:val="00CA77F7"/>
    <w:rsid w:val="00CC43BF"/>
    <w:rsid w:val="00CC55E9"/>
    <w:rsid w:val="00D03825"/>
    <w:rsid w:val="00D23BDB"/>
    <w:rsid w:val="00D23D09"/>
    <w:rsid w:val="00D63DCE"/>
    <w:rsid w:val="00D96716"/>
    <w:rsid w:val="00DB76A7"/>
    <w:rsid w:val="00DC4F3B"/>
    <w:rsid w:val="00DE245B"/>
    <w:rsid w:val="00E308D3"/>
    <w:rsid w:val="00E36F7A"/>
    <w:rsid w:val="00E75C14"/>
    <w:rsid w:val="00E827C6"/>
    <w:rsid w:val="00EA7FF6"/>
    <w:rsid w:val="00EB2638"/>
    <w:rsid w:val="00EB670C"/>
    <w:rsid w:val="00EC2072"/>
    <w:rsid w:val="00EE1331"/>
    <w:rsid w:val="00EE1700"/>
    <w:rsid w:val="00EE59D1"/>
    <w:rsid w:val="00EF613C"/>
    <w:rsid w:val="00F11697"/>
    <w:rsid w:val="00F2557C"/>
    <w:rsid w:val="00F358BB"/>
    <w:rsid w:val="00F416FC"/>
    <w:rsid w:val="00F95260"/>
    <w:rsid w:val="00FE0155"/>
    <w:rsid w:val="00FE685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005A20"/>
  <w15:chartTrackingRefBased/>
  <w15:docId w15:val="{FC7948B8-727A-4852-BF58-AFFEA99200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F613C"/>
    <w:pPr>
      <w:spacing w:after="200" w:line="276" w:lineRule="auto"/>
    </w:pPr>
    <w:rPr>
      <w:rFonts w:ascii="Calibri" w:eastAsia="Calibri"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F613C"/>
    <w:pPr>
      <w:ind w:left="720"/>
      <w:contextualSpacing/>
    </w:pPr>
  </w:style>
  <w:style w:type="paragraph" w:styleId="BalloonText">
    <w:name w:val="Balloon Text"/>
    <w:basedOn w:val="Normal"/>
    <w:link w:val="BalloonTextChar"/>
    <w:uiPriority w:val="99"/>
    <w:semiHidden/>
    <w:unhideWhenUsed/>
    <w:rsid w:val="00E36F7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6F7A"/>
    <w:rPr>
      <w:rFonts w:ascii="Segoe UI" w:eastAsia="Calibri" w:hAnsi="Segoe UI" w:cs="Segoe UI"/>
      <w:sz w:val="18"/>
      <w:szCs w:val="18"/>
    </w:rPr>
  </w:style>
  <w:style w:type="character" w:styleId="Hyperlink">
    <w:name w:val="Hyperlink"/>
    <w:basedOn w:val="DefaultParagraphFont"/>
    <w:uiPriority w:val="99"/>
    <w:unhideWhenUsed/>
    <w:rsid w:val="006B7FCE"/>
    <w:rPr>
      <w:color w:val="0563C1"/>
      <w:u w:val="single"/>
    </w:rPr>
  </w:style>
  <w:style w:type="character" w:styleId="FollowedHyperlink">
    <w:name w:val="FollowedHyperlink"/>
    <w:basedOn w:val="DefaultParagraphFont"/>
    <w:uiPriority w:val="99"/>
    <w:semiHidden/>
    <w:unhideWhenUsed/>
    <w:rsid w:val="006B7FCE"/>
    <w:rPr>
      <w:color w:val="954F72" w:themeColor="followedHyperlink"/>
      <w:u w:val="single"/>
    </w:rPr>
  </w:style>
  <w:style w:type="paragraph" w:styleId="Revision">
    <w:name w:val="Revision"/>
    <w:hidden/>
    <w:uiPriority w:val="99"/>
    <w:semiHidden/>
    <w:rsid w:val="00155B56"/>
    <w:pPr>
      <w:spacing w:after="0" w:line="240" w:lineRule="auto"/>
    </w:pPr>
    <w:rPr>
      <w:rFonts w:ascii="Calibri" w:eastAsia="Calibri" w:hAnsi="Calibri" w:cs="Times New Roman"/>
    </w:rPr>
  </w:style>
  <w:style w:type="character" w:styleId="CommentReference">
    <w:name w:val="annotation reference"/>
    <w:basedOn w:val="DefaultParagraphFont"/>
    <w:uiPriority w:val="99"/>
    <w:semiHidden/>
    <w:unhideWhenUsed/>
    <w:rsid w:val="00155B56"/>
    <w:rPr>
      <w:sz w:val="16"/>
      <w:szCs w:val="16"/>
    </w:rPr>
  </w:style>
  <w:style w:type="paragraph" w:styleId="CommentText">
    <w:name w:val="annotation text"/>
    <w:basedOn w:val="Normal"/>
    <w:link w:val="CommentTextChar"/>
    <w:uiPriority w:val="99"/>
    <w:unhideWhenUsed/>
    <w:rsid w:val="00155B56"/>
    <w:pPr>
      <w:spacing w:line="240" w:lineRule="auto"/>
    </w:pPr>
    <w:rPr>
      <w:sz w:val="20"/>
      <w:szCs w:val="20"/>
    </w:rPr>
  </w:style>
  <w:style w:type="character" w:customStyle="1" w:styleId="CommentTextChar">
    <w:name w:val="Comment Text Char"/>
    <w:basedOn w:val="DefaultParagraphFont"/>
    <w:link w:val="CommentText"/>
    <w:uiPriority w:val="99"/>
    <w:rsid w:val="00155B56"/>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155B56"/>
    <w:rPr>
      <w:b/>
      <w:bCs/>
    </w:rPr>
  </w:style>
  <w:style w:type="character" w:customStyle="1" w:styleId="CommentSubjectChar">
    <w:name w:val="Comment Subject Char"/>
    <w:basedOn w:val="CommentTextChar"/>
    <w:link w:val="CommentSubject"/>
    <w:uiPriority w:val="99"/>
    <w:semiHidden/>
    <w:rsid w:val="00155B56"/>
    <w:rPr>
      <w:rFonts w:ascii="Calibri" w:eastAsia="Calibri" w:hAnsi="Calibri" w:cs="Times New Roman"/>
      <w:b/>
      <w:bCs/>
      <w:sz w:val="20"/>
      <w:szCs w:val="20"/>
    </w:rPr>
  </w:style>
  <w:style w:type="character" w:customStyle="1" w:styleId="ui-provider">
    <w:name w:val="ui-provider"/>
    <w:basedOn w:val="DefaultParagraphFont"/>
    <w:rsid w:val="00A47DCC"/>
  </w:style>
  <w:style w:type="character" w:styleId="UnresolvedMention">
    <w:name w:val="Unresolved Mention"/>
    <w:basedOn w:val="DefaultParagraphFont"/>
    <w:uiPriority w:val="99"/>
    <w:semiHidden/>
    <w:unhideWhenUsed/>
    <w:rsid w:val="004329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725716">
      <w:bodyDiv w:val="1"/>
      <w:marLeft w:val="0"/>
      <w:marRight w:val="0"/>
      <w:marTop w:val="0"/>
      <w:marBottom w:val="0"/>
      <w:divBdr>
        <w:top w:val="none" w:sz="0" w:space="0" w:color="auto"/>
        <w:left w:val="none" w:sz="0" w:space="0" w:color="auto"/>
        <w:bottom w:val="none" w:sz="0" w:space="0" w:color="auto"/>
        <w:right w:val="none" w:sz="0" w:space="0" w:color="auto"/>
      </w:divBdr>
    </w:div>
    <w:div w:id="662971369">
      <w:bodyDiv w:val="1"/>
      <w:marLeft w:val="0"/>
      <w:marRight w:val="0"/>
      <w:marTop w:val="0"/>
      <w:marBottom w:val="0"/>
      <w:divBdr>
        <w:top w:val="none" w:sz="0" w:space="0" w:color="auto"/>
        <w:left w:val="none" w:sz="0" w:space="0" w:color="auto"/>
        <w:bottom w:val="none" w:sz="0" w:space="0" w:color="auto"/>
        <w:right w:val="none" w:sz="0" w:space="0" w:color="auto"/>
      </w:divBdr>
    </w:div>
    <w:div w:id="860818350">
      <w:bodyDiv w:val="1"/>
      <w:marLeft w:val="0"/>
      <w:marRight w:val="0"/>
      <w:marTop w:val="0"/>
      <w:marBottom w:val="0"/>
      <w:divBdr>
        <w:top w:val="none" w:sz="0" w:space="0" w:color="auto"/>
        <w:left w:val="none" w:sz="0" w:space="0" w:color="auto"/>
        <w:bottom w:val="none" w:sz="0" w:space="0" w:color="auto"/>
        <w:right w:val="none" w:sz="0" w:space="0" w:color="auto"/>
      </w:divBdr>
    </w:div>
    <w:div w:id="1173109565">
      <w:bodyDiv w:val="1"/>
      <w:marLeft w:val="0"/>
      <w:marRight w:val="0"/>
      <w:marTop w:val="0"/>
      <w:marBottom w:val="0"/>
      <w:divBdr>
        <w:top w:val="none" w:sz="0" w:space="0" w:color="auto"/>
        <w:left w:val="none" w:sz="0" w:space="0" w:color="auto"/>
        <w:bottom w:val="none" w:sz="0" w:space="0" w:color="auto"/>
        <w:right w:val="none" w:sz="0" w:space="0" w:color="auto"/>
      </w:divBdr>
    </w:div>
    <w:div w:id="1292322243">
      <w:bodyDiv w:val="1"/>
      <w:marLeft w:val="0"/>
      <w:marRight w:val="0"/>
      <w:marTop w:val="0"/>
      <w:marBottom w:val="0"/>
      <w:divBdr>
        <w:top w:val="none" w:sz="0" w:space="0" w:color="auto"/>
        <w:left w:val="none" w:sz="0" w:space="0" w:color="auto"/>
        <w:bottom w:val="none" w:sz="0" w:space="0" w:color="auto"/>
        <w:right w:val="none" w:sz="0" w:space="0" w:color="auto"/>
      </w:divBdr>
    </w:div>
    <w:div w:id="1318993573">
      <w:bodyDiv w:val="1"/>
      <w:marLeft w:val="0"/>
      <w:marRight w:val="0"/>
      <w:marTop w:val="0"/>
      <w:marBottom w:val="0"/>
      <w:divBdr>
        <w:top w:val="none" w:sz="0" w:space="0" w:color="auto"/>
        <w:left w:val="none" w:sz="0" w:space="0" w:color="auto"/>
        <w:bottom w:val="none" w:sz="0" w:space="0" w:color="auto"/>
        <w:right w:val="none" w:sz="0" w:space="0" w:color="auto"/>
      </w:divBdr>
      <w:divsChild>
        <w:div w:id="722800311">
          <w:marLeft w:val="0"/>
          <w:marRight w:val="0"/>
          <w:marTop w:val="0"/>
          <w:marBottom w:val="0"/>
          <w:divBdr>
            <w:top w:val="none" w:sz="0" w:space="0" w:color="auto"/>
            <w:left w:val="none" w:sz="0" w:space="0" w:color="auto"/>
            <w:bottom w:val="none" w:sz="0" w:space="0" w:color="auto"/>
            <w:right w:val="none" w:sz="0" w:space="0" w:color="auto"/>
          </w:divBdr>
        </w:div>
        <w:div w:id="411200309">
          <w:marLeft w:val="0"/>
          <w:marRight w:val="0"/>
          <w:marTop w:val="0"/>
          <w:marBottom w:val="0"/>
          <w:divBdr>
            <w:top w:val="none" w:sz="0" w:space="0" w:color="auto"/>
            <w:left w:val="none" w:sz="0" w:space="0" w:color="auto"/>
            <w:bottom w:val="none" w:sz="0" w:space="0" w:color="auto"/>
            <w:right w:val="none" w:sz="0" w:space="0" w:color="auto"/>
          </w:divBdr>
        </w:div>
        <w:div w:id="97675050">
          <w:marLeft w:val="0"/>
          <w:marRight w:val="0"/>
          <w:marTop w:val="0"/>
          <w:marBottom w:val="0"/>
          <w:divBdr>
            <w:top w:val="none" w:sz="0" w:space="0" w:color="auto"/>
            <w:left w:val="none" w:sz="0" w:space="0" w:color="auto"/>
            <w:bottom w:val="none" w:sz="0" w:space="0" w:color="auto"/>
            <w:right w:val="none" w:sz="0" w:space="0" w:color="auto"/>
          </w:divBdr>
        </w:div>
      </w:divsChild>
    </w:div>
    <w:div w:id="2135366547">
      <w:bodyDiv w:val="1"/>
      <w:marLeft w:val="0"/>
      <w:marRight w:val="0"/>
      <w:marTop w:val="0"/>
      <w:marBottom w:val="0"/>
      <w:divBdr>
        <w:top w:val="none" w:sz="0" w:space="0" w:color="auto"/>
        <w:left w:val="none" w:sz="0" w:space="0" w:color="auto"/>
        <w:bottom w:val="none" w:sz="0" w:space="0" w:color="auto"/>
        <w:right w:val="none" w:sz="0" w:space="0" w:color="auto"/>
      </w:divBdr>
    </w:div>
    <w:div w:id="2145460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v.scot/publications/independent-review-of-community-learning-and-development-terms-of-reference/" TargetMode="External"/><Relationship Id="rId13" Type="http://schemas.openxmlformats.org/officeDocument/2006/relationships/package" Target="embeddings/Microsoft_PowerPoint_Presentation.pptx"/><Relationship Id="rId18" Type="http://schemas.openxmlformats.org/officeDocument/2006/relationships/image" Target="media/image6.emf"/><Relationship Id="rId26" Type="http://schemas.openxmlformats.org/officeDocument/2006/relationships/package" Target="embeddings/Microsoft_Word_Document3.docx"/><Relationship Id="rId3" Type="http://schemas.openxmlformats.org/officeDocument/2006/relationships/settings" Target="settings.xml"/><Relationship Id="rId21" Type="http://schemas.openxmlformats.org/officeDocument/2006/relationships/hyperlink" Target="https://careers.nhslothian.scot/work-experience/" TargetMode="External"/><Relationship Id="rId7" Type="http://schemas.openxmlformats.org/officeDocument/2006/relationships/package" Target="embeddings/Microsoft_Word_Document.docx"/><Relationship Id="rId12" Type="http://schemas.openxmlformats.org/officeDocument/2006/relationships/image" Target="media/image3.emf"/><Relationship Id="rId17" Type="http://schemas.openxmlformats.org/officeDocument/2006/relationships/hyperlink" Target="https://www.edinburgh.gov.uk/community-safety-antisocial-behaviour/respect-space" TargetMode="External"/><Relationship Id="rId25" Type="http://schemas.openxmlformats.org/officeDocument/2006/relationships/image" Target="media/image8.emf"/><Relationship Id="rId2" Type="http://schemas.openxmlformats.org/officeDocument/2006/relationships/styles" Target="styles.xml"/><Relationship Id="rId16" Type="http://schemas.openxmlformats.org/officeDocument/2006/relationships/package" Target="embeddings/Microsoft_Word_Document1.docx"/><Relationship Id="rId20" Type="http://schemas.openxmlformats.org/officeDocument/2006/relationships/hyperlink" Target="https://www.nhslothian.scot/getinvolved/youth-volunteering/" TargetMode="External"/><Relationship Id="rId29" Type="http://schemas.openxmlformats.org/officeDocument/2006/relationships/hyperlink" Target="https://scottishlibraries.org/funding/the-slic-awards/" TargetMode="Externa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hyperlink" Target="https://www.midlothian.gov.uk/downloads/file/4801/no_one_left_behind_operating_plan_2022-25_pdf" TargetMode="External"/><Relationship Id="rId24" Type="http://schemas.openxmlformats.org/officeDocument/2006/relationships/hyperlink" Target="https://www.evoc.org.uk/about-evoc/evoc-news/" TargetMode="External"/><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5.emf"/><Relationship Id="rId23" Type="http://schemas.openxmlformats.org/officeDocument/2006/relationships/package" Target="embeddings/Microsoft_PowerPoint_Presentation2.pptx"/><Relationship Id="rId28" Type="http://schemas.openxmlformats.org/officeDocument/2006/relationships/package" Target="embeddings/Microsoft_Word_Document4.docx"/><Relationship Id="rId10" Type="http://schemas.openxmlformats.org/officeDocument/2006/relationships/hyperlink" Target="https://gbr01.safelinks.protection.outlook.com/?url=https%3A%2F%2Ftsi.scot%2Fuk-shared-prosperity-fund-ukspf-tsi-experiences-of-engagement-nov-23%2F&amp;data=05%7C02%7CLouise.Hamilton%40midlothian.gov.uk%7Caf0c3c347f6046a4fc0608dbfa6b1e44%7Cc91025ed4c064329af7ce7ca8df9b8c5%7C0%7C0%7C638379110188133017%7CUnknown%7CTWFpbGZsb3d8eyJWIjoiMC4wLjAwMDAiLCJQIjoiV2luMzIiLCJBTiI6Ik1haWwiLCJXVCI6Mn0%3D%7C3000%7C%7C%7C&amp;sdata=wSYz4YMZyJ6gxh2s45a79xqb2Sj9pLStpGHjoQzsznQ%3D&amp;reserved=0" TargetMode="External"/><Relationship Id="rId19" Type="http://schemas.openxmlformats.org/officeDocument/2006/relationships/oleObject" Target="embeddings/oleObject1.bin"/><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s://cldstandardscouncil.org.uk/the-standards-council/council-reports/cldsc-la-cld-budget-allocation-2023/" TargetMode="External"/><Relationship Id="rId14" Type="http://schemas.openxmlformats.org/officeDocument/2006/relationships/image" Target="media/image4.png"/><Relationship Id="rId22" Type="http://schemas.openxmlformats.org/officeDocument/2006/relationships/image" Target="media/image7.emf"/><Relationship Id="rId27" Type="http://schemas.openxmlformats.org/officeDocument/2006/relationships/image" Target="media/image9.emf"/><Relationship Id="rId30"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6</Pages>
  <Words>1435</Words>
  <Characters>8352</Characters>
  <Application>Microsoft Office Word</Application>
  <DocSecurity>0</DocSecurity>
  <Lines>122</Lines>
  <Paragraphs>19</Paragraphs>
  <ScaleCrop>false</ScaleCrop>
  <HeadingPairs>
    <vt:vector size="2" baseType="variant">
      <vt:variant>
        <vt:lpstr>Title</vt:lpstr>
      </vt:variant>
      <vt:variant>
        <vt:i4>1</vt:i4>
      </vt:variant>
    </vt:vector>
  </HeadingPairs>
  <TitlesOfParts>
    <vt:vector size="1" baseType="lpstr">
      <vt:lpstr/>
    </vt:vector>
  </TitlesOfParts>
  <Company>Midlothian Council</Company>
  <LinksUpToDate>false</LinksUpToDate>
  <CharactersWithSpaces>9768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bermins1</dc:creator>
  <cp:keywords/>
  <dc:description/>
  <cp:lastModifiedBy>Rebekah Sullivan</cp:lastModifiedBy>
  <cp:revision>2</cp:revision>
  <cp:lastPrinted>2019-02-07T09:24:00Z</cp:lastPrinted>
  <dcterms:created xsi:type="dcterms:W3CDTF">2024-01-09T14:58:00Z</dcterms:created>
  <dcterms:modified xsi:type="dcterms:W3CDTF">2024-01-09T14:58:00Z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346501853</vt:i4>
  </property>
  <property fmtid="{D5CDD505-2E9C-101B-9397-08002B2CF9AE}" pid="3" name="_NewReviewCycle">
    <vt:lpwstr/>
  </property>
  <property fmtid="{D5CDD505-2E9C-101B-9397-08002B2CF9AE}" pid="4" name="_EmailSubject">
    <vt:lpwstr>Minutes for CP webpage</vt:lpwstr>
  </property>
  <property fmtid="{D5CDD505-2E9C-101B-9397-08002B2CF9AE}" pid="5" name="_AuthorEmail">
    <vt:lpwstr>Rebekah.Sullivan@midlothian.gov.uk</vt:lpwstr>
  </property>
  <property fmtid="{D5CDD505-2E9C-101B-9397-08002B2CF9AE}" pid="6" name="_AuthorEmailDisplayName">
    <vt:lpwstr>Rebekah Sullivan</vt:lpwstr>
  </property>
  <property fmtid="{D5CDD505-2E9C-101B-9397-08002B2CF9AE}" pid="7" name="_PreviousAdHocReviewCycleID">
    <vt:i4>1217262409</vt:i4>
  </property>
</Properties>
</file>